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F515C" w14:textId="77777777" w:rsidR="007E64B4" w:rsidRPr="007E64B4" w:rsidRDefault="007E64B4" w:rsidP="007E64B4">
      <w:pPr>
        <w:pStyle w:val="Heading2"/>
        <w:rPr>
          <w:rFonts w:ascii="Garamond" w:hAnsi="Garamond"/>
          <w:sz w:val="24"/>
          <w:szCs w:val="24"/>
        </w:rPr>
      </w:pPr>
      <w:bookmarkStart w:id="0" w:name="_GoBack"/>
      <w:bookmarkEnd w:id="0"/>
    </w:p>
    <w:p w14:paraId="55310D0A" w14:textId="77777777" w:rsidR="007E64B4" w:rsidRPr="007E64B4" w:rsidRDefault="007E64B4" w:rsidP="007E64B4">
      <w:pPr>
        <w:pStyle w:val="Heading2"/>
        <w:rPr>
          <w:rFonts w:ascii="Garamond" w:hAnsi="Garamond"/>
          <w:sz w:val="24"/>
          <w:szCs w:val="24"/>
        </w:rPr>
      </w:pPr>
    </w:p>
    <w:p w14:paraId="55CE1192" w14:textId="77777777" w:rsidR="007E64B4" w:rsidRPr="007E64B4" w:rsidRDefault="007E64B4" w:rsidP="007E64B4">
      <w:pPr>
        <w:pStyle w:val="Heading2"/>
        <w:jc w:val="center"/>
        <w:rPr>
          <w:rFonts w:ascii="Garamond" w:hAnsi="Garamond"/>
          <w:noProof/>
          <w:sz w:val="24"/>
          <w:szCs w:val="24"/>
          <w:lang w:val="en-US"/>
        </w:rPr>
      </w:pPr>
    </w:p>
    <w:p w14:paraId="5D84FF2E" w14:textId="05DF8E22" w:rsidR="007E64B4" w:rsidRPr="007E64B4" w:rsidRDefault="002C0532" w:rsidP="007E64B4">
      <w:pPr>
        <w:pStyle w:val="Heading2"/>
        <w:jc w:val="center"/>
        <w:rPr>
          <w:rFonts w:ascii="Garamond" w:hAnsi="Garamond"/>
          <w:sz w:val="24"/>
          <w:szCs w:val="24"/>
        </w:rPr>
      </w:pPr>
      <w:r>
        <w:rPr>
          <w:noProof/>
        </w:rPr>
        <w:drawing>
          <wp:inline distT="0" distB="0" distL="0" distR="0" wp14:anchorId="6C5C56BC" wp14:editId="2D7866D4">
            <wp:extent cx="5731510" cy="1080782"/>
            <wp:effectExtent l="0" t="0" r="2540" b="5080"/>
            <wp:docPr id="29" name="Picture 2"/>
            <wp:cNvGraphicFramePr/>
            <a:graphic xmlns:a="http://schemas.openxmlformats.org/drawingml/2006/main">
              <a:graphicData uri="http://schemas.openxmlformats.org/drawingml/2006/picture">
                <pic:pic xmlns:pic="http://schemas.openxmlformats.org/drawingml/2006/picture">
                  <pic:nvPicPr>
                    <pic:cNvPr id="29"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80782"/>
                    </a:xfrm>
                    <a:prstGeom prst="rect">
                      <a:avLst/>
                    </a:prstGeom>
                    <a:noFill/>
                    <a:ln>
                      <a:noFill/>
                    </a:ln>
                  </pic:spPr>
                </pic:pic>
              </a:graphicData>
            </a:graphic>
          </wp:inline>
        </w:drawing>
      </w:r>
    </w:p>
    <w:p w14:paraId="523E6C30" w14:textId="77777777" w:rsidR="007E64B4" w:rsidRPr="007E64B4" w:rsidRDefault="007E64B4" w:rsidP="007E64B4">
      <w:pPr>
        <w:pStyle w:val="Heading2"/>
        <w:rPr>
          <w:rFonts w:ascii="Garamond" w:hAnsi="Garamond"/>
          <w:sz w:val="24"/>
          <w:szCs w:val="24"/>
        </w:rPr>
      </w:pPr>
    </w:p>
    <w:p w14:paraId="3FC95D88" w14:textId="77777777" w:rsidR="007E64B4" w:rsidRPr="007E64B4" w:rsidRDefault="007E64B4" w:rsidP="007E64B4">
      <w:pPr>
        <w:rPr>
          <w:rFonts w:ascii="Garamond" w:hAnsi="Garamond"/>
          <w:sz w:val="24"/>
          <w:szCs w:val="24"/>
        </w:rPr>
      </w:pPr>
    </w:p>
    <w:p w14:paraId="655E8384" w14:textId="77777777" w:rsidR="001D5BF6" w:rsidRDefault="001D5BF6" w:rsidP="001D5BF6">
      <w:pPr>
        <w:jc w:val="center"/>
        <w:rPr>
          <w:rFonts w:ascii="TeX Gyre Adventor"/>
          <w:b/>
          <w:bCs/>
          <w:color w:val="323232"/>
          <w:sz w:val="36"/>
          <w:szCs w:val="36"/>
        </w:rPr>
      </w:pPr>
      <w:r>
        <w:rPr>
          <w:rFonts w:ascii="TeX Gyre Adventor"/>
          <w:b/>
          <w:bCs/>
          <w:color w:val="323232"/>
          <w:sz w:val="36"/>
          <w:szCs w:val="36"/>
        </w:rPr>
        <w:t>Bring Your Own Device (BYOD)</w:t>
      </w:r>
    </w:p>
    <w:p w14:paraId="0526C827" w14:textId="75E85137" w:rsidR="007E64B4" w:rsidRPr="007E64B4" w:rsidRDefault="001D5BF6" w:rsidP="001D5BF6">
      <w:pPr>
        <w:jc w:val="center"/>
        <w:rPr>
          <w:rFonts w:ascii="Garamond" w:hAnsi="Garamond"/>
          <w:sz w:val="24"/>
          <w:szCs w:val="24"/>
        </w:rPr>
      </w:pPr>
      <w:r>
        <w:rPr>
          <w:rFonts w:ascii="TeX Gyre Adventor"/>
          <w:b/>
          <w:bCs/>
          <w:color w:val="323232"/>
          <w:sz w:val="36"/>
          <w:szCs w:val="36"/>
        </w:rPr>
        <w:t>Digital Learning Policy</w:t>
      </w:r>
    </w:p>
    <w:p w14:paraId="32F0B4F3" w14:textId="77777777" w:rsidR="007E64B4" w:rsidRDefault="007E64B4" w:rsidP="007E64B4">
      <w:pPr>
        <w:rPr>
          <w:rFonts w:ascii="Garamond" w:hAnsi="Garamond"/>
          <w:sz w:val="24"/>
          <w:szCs w:val="24"/>
        </w:rPr>
      </w:pPr>
    </w:p>
    <w:p w14:paraId="6C80AB41" w14:textId="77777777" w:rsidR="001D5BF6" w:rsidRDefault="001D5BF6" w:rsidP="007E64B4">
      <w:pPr>
        <w:rPr>
          <w:rFonts w:ascii="Garamond" w:hAnsi="Garamond"/>
          <w:sz w:val="24"/>
          <w:szCs w:val="24"/>
        </w:rPr>
      </w:pPr>
    </w:p>
    <w:p w14:paraId="575A9C0D" w14:textId="77777777" w:rsidR="007E64B4" w:rsidRPr="007E64B4" w:rsidRDefault="007E64B4" w:rsidP="007E64B4">
      <w:pPr>
        <w:pStyle w:val="Heading1"/>
        <w:spacing w:before="240" w:after="60"/>
        <w:rPr>
          <w:rFonts w:ascii="Garamond" w:hAnsi="Garamond"/>
          <w:sz w:val="24"/>
          <w:szCs w:val="24"/>
        </w:rPr>
      </w:pPr>
    </w:p>
    <w:p w14:paraId="4A218D64" w14:textId="77777777" w:rsidR="007E64B4" w:rsidRPr="007E64B4" w:rsidRDefault="007E64B4" w:rsidP="007E64B4">
      <w:pPr>
        <w:rPr>
          <w:rFonts w:ascii="Garamond" w:hAnsi="Garamond"/>
          <w:sz w:val="24"/>
          <w:szCs w:val="24"/>
        </w:rPr>
      </w:pPr>
    </w:p>
    <w:p w14:paraId="5BAECEC8" w14:textId="77777777" w:rsidR="002C0532" w:rsidRDefault="002C0532" w:rsidP="007E64B4">
      <w:pPr>
        <w:rPr>
          <w:rFonts w:ascii="Garamond" w:hAnsi="Garamond"/>
          <w:sz w:val="24"/>
          <w:szCs w:val="24"/>
        </w:rPr>
      </w:pPr>
    </w:p>
    <w:p w14:paraId="5C3FBD06" w14:textId="77777777" w:rsidR="002C0532" w:rsidRPr="007E64B4" w:rsidRDefault="002C0532" w:rsidP="007E64B4">
      <w:pPr>
        <w:rPr>
          <w:rFonts w:ascii="Garamond" w:hAnsi="Garamond"/>
          <w:sz w:val="24"/>
          <w:szCs w:val="24"/>
        </w:rPr>
      </w:pPr>
    </w:p>
    <w:p w14:paraId="22942EC9" w14:textId="77777777" w:rsidR="007E64B4" w:rsidRPr="007E64B4" w:rsidRDefault="007E64B4" w:rsidP="007E64B4">
      <w:pPr>
        <w:rPr>
          <w:rFonts w:ascii="Garamond" w:hAnsi="Garamond"/>
          <w:sz w:val="24"/>
          <w:szCs w:val="24"/>
        </w:rPr>
      </w:pPr>
    </w:p>
    <w:p w14:paraId="29D38CD8" w14:textId="77777777" w:rsidR="007E64B4" w:rsidRPr="007E64B4" w:rsidRDefault="007E64B4" w:rsidP="007E64B4">
      <w:pPr>
        <w:rPr>
          <w:rFonts w:ascii="Garamond" w:hAnsi="Garamond"/>
          <w:sz w:val="24"/>
          <w:szCs w:val="24"/>
        </w:rPr>
      </w:pPr>
    </w:p>
    <w:p w14:paraId="33CEFA4F" w14:textId="77777777" w:rsidR="007E64B4" w:rsidRPr="007E64B4" w:rsidRDefault="007E64B4" w:rsidP="007E64B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435"/>
        <w:gridCol w:w="2616"/>
        <w:gridCol w:w="2046"/>
      </w:tblGrid>
      <w:tr w:rsidR="007E64B4" w:rsidRPr="007E64B4" w14:paraId="2111159C" w14:textId="77777777" w:rsidTr="007E64B4">
        <w:tc>
          <w:tcPr>
            <w:tcW w:w="2367" w:type="dxa"/>
            <w:shd w:val="clear" w:color="auto" w:fill="auto"/>
            <w:vAlign w:val="center"/>
          </w:tcPr>
          <w:p w14:paraId="26657940"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Date of last review:</w:t>
            </w:r>
          </w:p>
        </w:tc>
        <w:tc>
          <w:tcPr>
            <w:tcW w:w="2513" w:type="dxa"/>
            <w:shd w:val="clear" w:color="auto" w:fill="auto"/>
            <w:vAlign w:val="center"/>
          </w:tcPr>
          <w:p w14:paraId="1DE949D8" w14:textId="3510235F" w:rsidR="007E64B4" w:rsidRPr="007E64B4" w:rsidRDefault="00D648EB"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May</w:t>
            </w:r>
            <w:r w:rsidR="001D5BF6">
              <w:rPr>
                <w:rStyle w:val="Strong"/>
                <w:rFonts w:ascii="Garamond" w:hAnsi="Garamond"/>
                <w:b/>
                <w:color w:val="auto"/>
                <w:kern w:val="32"/>
                <w:sz w:val="24"/>
                <w:szCs w:val="24"/>
                <w:lang w:eastAsia="en-US"/>
              </w:rPr>
              <w:t xml:space="preserve"> 201</w:t>
            </w:r>
            <w:r>
              <w:rPr>
                <w:rStyle w:val="Strong"/>
                <w:rFonts w:ascii="Garamond" w:hAnsi="Garamond"/>
                <w:b/>
                <w:color w:val="auto"/>
                <w:kern w:val="32"/>
                <w:sz w:val="24"/>
                <w:szCs w:val="24"/>
                <w:lang w:eastAsia="en-US"/>
              </w:rPr>
              <w:t>7</w:t>
            </w:r>
          </w:p>
        </w:tc>
        <w:tc>
          <w:tcPr>
            <w:tcW w:w="2741" w:type="dxa"/>
            <w:shd w:val="clear" w:color="auto" w:fill="auto"/>
            <w:vAlign w:val="center"/>
          </w:tcPr>
          <w:p w14:paraId="19C2A2C9"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Review period:</w:t>
            </w:r>
          </w:p>
        </w:tc>
        <w:tc>
          <w:tcPr>
            <w:tcW w:w="2119" w:type="dxa"/>
            <w:shd w:val="clear" w:color="auto" w:fill="auto"/>
            <w:vAlign w:val="center"/>
          </w:tcPr>
          <w:p w14:paraId="5AEBBF27" w14:textId="0229AECC" w:rsidR="007E64B4" w:rsidRPr="007E64B4" w:rsidRDefault="001D5BF6"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2</w:t>
            </w:r>
            <w:r w:rsidR="007E64B4" w:rsidRPr="007E64B4">
              <w:rPr>
                <w:rStyle w:val="Strong"/>
                <w:rFonts w:ascii="Garamond" w:hAnsi="Garamond"/>
                <w:b/>
                <w:color w:val="auto"/>
                <w:kern w:val="32"/>
                <w:sz w:val="24"/>
                <w:szCs w:val="24"/>
                <w:lang w:eastAsia="en-US"/>
              </w:rPr>
              <w:t xml:space="preserve"> year</w:t>
            </w:r>
            <w:r>
              <w:rPr>
                <w:rStyle w:val="Strong"/>
                <w:rFonts w:ascii="Garamond" w:hAnsi="Garamond"/>
                <w:b/>
                <w:color w:val="auto"/>
                <w:kern w:val="32"/>
                <w:sz w:val="24"/>
                <w:szCs w:val="24"/>
                <w:lang w:eastAsia="en-US"/>
              </w:rPr>
              <w:t>s</w:t>
            </w:r>
          </w:p>
        </w:tc>
      </w:tr>
      <w:tr w:rsidR="007E64B4" w:rsidRPr="007E64B4" w14:paraId="1227F71C" w14:textId="77777777" w:rsidTr="007E64B4">
        <w:tc>
          <w:tcPr>
            <w:tcW w:w="2367" w:type="dxa"/>
            <w:shd w:val="clear" w:color="auto" w:fill="auto"/>
            <w:vAlign w:val="center"/>
          </w:tcPr>
          <w:p w14:paraId="2776BE5E"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Date of next review:</w:t>
            </w:r>
          </w:p>
        </w:tc>
        <w:tc>
          <w:tcPr>
            <w:tcW w:w="2513" w:type="dxa"/>
            <w:shd w:val="clear" w:color="auto" w:fill="auto"/>
            <w:vAlign w:val="center"/>
          </w:tcPr>
          <w:p w14:paraId="1171D493" w14:textId="5A855734" w:rsidR="007E64B4" w:rsidRPr="007E64B4" w:rsidRDefault="00D648EB"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May</w:t>
            </w:r>
            <w:r w:rsidR="001D5BF6">
              <w:rPr>
                <w:rStyle w:val="Strong"/>
                <w:rFonts w:ascii="Garamond" w:hAnsi="Garamond"/>
                <w:b/>
                <w:color w:val="auto"/>
                <w:kern w:val="32"/>
                <w:sz w:val="24"/>
                <w:szCs w:val="24"/>
                <w:lang w:eastAsia="en-US"/>
              </w:rPr>
              <w:t xml:space="preserve"> 201</w:t>
            </w:r>
            <w:r>
              <w:rPr>
                <w:rStyle w:val="Strong"/>
                <w:rFonts w:ascii="Garamond" w:hAnsi="Garamond"/>
                <w:b/>
                <w:color w:val="auto"/>
                <w:kern w:val="32"/>
                <w:sz w:val="24"/>
                <w:szCs w:val="24"/>
                <w:lang w:eastAsia="en-US"/>
              </w:rPr>
              <w:t>9</w:t>
            </w:r>
          </w:p>
        </w:tc>
        <w:tc>
          <w:tcPr>
            <w:tcW w:w="2741" w:type="dxa"/>
            <w:shd w:val="clear" w:color="auto" w:fill="auto"/>
            <w:vAlign w:val="center"/>
          </w:tcPr>
          <w:p w14:paraId="56F4B643"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Owner:</w:t>
            </w:r>
          </w:p>
        </w:tc>
        <w:tc>
          <w:tcPr>
            <w:tcW w:w="2119" w:type="dxa"/>
            <w:shd w:val="clear" w:color="auto" w:fill="auto"/>
            <w:vAlign w:val="center"/>
          </w:tcPr>
          <w:p w14:paraId="0500FE49" w14:textId="1230C7D6" w:rsidR="007E64B4" w:rsidRPr="007E64B4" w:rsidRDefault="002C0532"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DFO</w:t>
            </w:r>
          </w:p>
        </w:tc>
      </w:tr>
      <w:tr w:rsidR="007E64B4" w:rsidRPr="007E64B4" w14:paraId="4460A23F" w14:textId="77777777" w:rsidTr="007E64B4">
        <w:tc>
          <w:tcPr>
            <w:tcW w:w="2367" w:type="dxa"/>
            <w:shd w:val="clear" w:color="auto" w:fill="auto"/>
            <w:vAlign w:val="center"/>
          </w:tcPr>
          <w:p w14:paraId="223FB6AE"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Type of policy:</w:t>
            </w:r>
          </w:p>
        </w:tc>
        <w:tc>
          <w:tcPr>
            <w:tcW w:w="2513" w:type="dxa"/>
            <w:shd w:val="clear" w:color="auto" w:fill="auto"/>
            <w:vAlign w:val="center"/>
          </w:tcPr>
          <w:p w14:paraId="014FEBF5" w14:textId="5C9E7A7C" w:rsidR="007E64B4" w:rsidRPr="007E64B4" w:rsidRDefault="002C0532"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Academy</w:t>
            </w:r>
          </w:p>
        </w:tc>
        <w:tc>
          <w:tcPr>
            <w:tcW w:w="2741" w:type="dxa"/>
            <w:shd w:val="clear" w:color="auto" w:fill="auto"/>
            <w:vAlign w:val="center"/>
          </w:tcPr>
          <w:p w14:paraId="721BD910" w14:textId="7D6F45C0" w:rsidR="007E64B4" w:rsidRPr="007E64B4" w:rsidRDefault="002C0532" w:rsidP="007E64B4">
            <w:pPr>
              <w:pStyle w:val="Heading2"/>
              <w:tabs>
                <w:tab w:val="center" w:pos="4513"/>
              </w:tabs>
              <w:rPr>
                <w:rFonts w:ascii="Garamond" w:eastAsia="MS Gothic" w:hAnsi="Garamond"/>
                <w:bCs w:val="0"/>
                <w:color w:val="4F81BD"/>
                <w:sz w:val="24"/>
                <w:szCs w:val="24"/>
              </w:rPr>
            </w:pPr>
            <w:r>
              <w:rPr>
                <w:rFonts w:ascii="Garamond" w:eastAsia="MS Gothic" w:hAnsi="Garamond"/>
                <w:bCs w:val="0"/>
                <w:color w:val="4F81BD"/>
                <w:sz w:val="24"/>
                <w:szCs w:val="24"/>
              </w:rPr>
              <w:t>LA</w:t>
            </w:r>
            <w:r w:rsidR="007E64B4" w:rsidRPr="007E64B4">
              <w:rPr>
                <w:rFonts w:ascii="Garamond" w:eastAsia="MS Gothic" w:hAnsi="Garamond"/>
                <w:bCs w:val="0"/>
                <w:color w:val="4F81BD"/>
                <w:sz w:val="24"/>
                <w:szCs w:val="24"/>
              </w:rPr>
              <w:t>B or Board approval:</w:t>
            </w:r>
          </w:p>
        </w:tc>
        <w:tc>
          <w:tcPr>
            <w:tcW w:w="2119" w:type="dxa"/>
            <w:shd w:val="clear" w:color="auto" w:fill="auto"/>
            <w:vAlign w:val="center"/>
          </w:tcPr>
          <w:p w14:paraId="31632A75" w14:textId="52DE41D1" w:rsidR="007E64B4" w:rsidRPr="007E64B4" w:rsidRDefault="001D5BF6"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Board</w:t>
            </w:r>
          </w:p>
        </w:tc>
      </w:tr>
    </w:tbl>
    <w:p w14:paraId="4A3D1943" w14:textId="77777777" w:rsidR="007E64B4" w:rsidRPr="007E64B4" w:rsidRDefault="007E64B4" w:rsidP="007E64B4">
      <w:pPr>
        <w:rPr>
          <w:rFonts w:ascii="Garamond" w:hAnsi="Garamond" w:cs="Arial"/>
          <w:b/>
          <w:kern w:val="32"/>
          <w:sz w:val="24"/>
          <w:szCs w:val="24"/>
        </w:rPr>
      </w:pPr>
    </w:p>
    <w:p w14:paraId="782F687E" w14:textId="04FD78C6" w:rsidR="001D5BF6" w:rsidRPr="001D5BF6" w:rsidRDefault="001D5BF6" w:rsidP="001D5BF6">
      <w:pPr>
        <w:rPr>
          <w:rFonts w:ascii="TeX Gyre Adventor"/>
          <w:b/>
          <w:bCs/>
          <w:color w:val="323232"/>
          <w:sz w:val="28"/>
          <w:szCs w:val="28"/>
        </w:rPr>
      </w:pPr>
      <w:r w:rsidRPr="001D5BF6">
        <w:rPr>
          <w:rFonts w:ascii="TeX Gyre Adventor"/>
          <w:b/>
          <w:bCs/>
          <w:color w:val="323232"/>
          <w:sz w:val="28"/>
          <w:szCs w:val="28"/>
        </w:rPr>
        <w:lastRenderedPageBreak/>
        <w:t>Bring Your Own Device (BYOD) Digital Learning Policy</w:t>
      </w:r>
    </w:p>
    <w:p w14:paraId="091DB44F" w14:textId="4DC890CD" w:rsidR="001D5BF6" w:rsidRDefault="001D5BF6" w:rsidP="001D5BF6">
      <w:pPr>
        <w:pStyle w:val="Default"/>
        <w:jc w:val="both"/>
        <w:rPr>
          <w:rFonts w:ascii="TeX Gyre Adventor" w:eastAsia="TeX Gyre Adventor" w:hAnsi="TeX Gyre Adventor" w:cs="TeX Gyre Adventor"/>
          <w:color w:val="323232"/>
          <w:sz w:val="36"/>
          <w:szCs w:val="36"/>
        </w:rPr>
      </w:pPr>
      <w:r>
        <w:rPr>
          <w:rFonts w:ascii="TeX Gyre Adventor"/>
          <w:color w:val="323232"/>
          <w:sz w:val="24"/>
          <w:szCs w:val="24"/>
        </w:rPr>
        <w:t xml:space="preserve"> (This policy should be read in conjunction with the Acceptable Use of the Internet Policy)</w:t>
      </w:r>
    </w:p>
    <w:p w14:paraId="539B00C2" w14:textId="77777777" w:rsidR="001D5BF6" w:rsidRDefault="001D5BF6" w:rsidP="001D5BF6">
      <w:pPr>
        <w:pStyle w:val="Default"/>
        <w:jc w:val="both"/>
        <w:rPr>
          <w:rFonts w:ascii="TeX Gyre Adventor" w:eastAsia="TeX Gyre Adventor" w:hAnsi="TeX Gyre Adventor" w:cs="TeX Gyre Adventor"/>
          <w:i/>
          <w:iCs/>
          <w:color w:val="323232"/>
          <w:sz w:val="24"/>
          <w:szCs w:val="24"/>
        </w:rPr>
      </w:pPr>
      <w:r>
        <w:rPr>
          <w:rFonts w:hAnsi="TeX Gyre Adventor"/>
          <w:i/>
          <w:iCs/>
          <w:color w:val="323232"/>
          <w:sz w:val="24"/>
          <w:szCs w:val="24"/>
        </w:rPr>
        <w:t> </w:t>
      </w:r>
    </w:p>
    <w:p w14:paraId="7C78E5F1" w14:textId="492449CE" w:rsidR="001D5BF6" w:rsidRDefault="001D5BF6" w:rsidP="001D5BF6">
      <w:pPr>
        <w:pStyle w:val="Default"/>
        <w:jc w:val="both"/>
        <w:rPr>
          <w:rFonts w:ascii="TeX Gyre Adventor" w:eastAsia="TeX Gyre Adventor" w:hAnsi="TeX Gyre Adventor" w:cs="TeX Gyre Adventor"/>
          <w:color w:val="323232"/>
          <w:sz w:val="24"/>
          <w:szCs w:val="24"/>
        </w:rPr>
      </w:pPr>
      <w:r>
        <w:rPr>
          <w:rFonts w:ascii="TeX Gyre Adventor"/>
          <w:color w:val="323232"/>
          <w:sz w:val="24"/>
          <w:szCs w:val="24"/>
        </w:rPr>
        <w:t>The Aspirations Academies Trust</w:t>
      </w:r>
      <w:r>
        <w:rPr>
          <w:rFonts w:ascii="TeX Gyre Adventor"/>
          <w:i/>
          <w:iCs/>
          <w:color w:val="323232"/>
          <w:sz w:val="24"/>
          <w:szCs w:val="24"/>
        </w:rPr>
        <w:t xml:space="preserve"> </w:t>
      </w:r>
      <w:r>
        <w:rPr>
          <w:rFonts w:ascii="TeX Gyre Adventor"/>
          <w:color w:val="323232"/>
          <w:sz w:val="24"/>
          <w:szCs w:val="24"/>
        </w:rPr>
        <w:t>is committed to providing students and staff with a 21st century learning environment. Students (Year 5 and above) and staff will now be able to access the academy</w:t>
      </w:r>
      <w:r>
        <w:rPr>
          <w:rFonts w:hAnsi="TeX Gyre Adventor"/>
          <w:color w:val="323232"/>
          <w:sz w:val="24"/>
          <w:szCs w:val="24"/>
        </w:rPr>
        <w:t>’</w:t>
      </w:r>
      <w:r>
        <w:rPr>
          <w:rFonts w:ascii="TeX Gyre Adventor"/>
          <w:color w:val="323232"/>
          <w:sz w:val="24"/>
          <w:szCs w:val="24"/>
        </w:rPr>
        <w:t xml:space="preserve">s wireless network with their personal devices (laptops, notebooks, tablets, </w:t>
      </w:r>
      <w:proofErr w:type="spellStart"/>
      <w:r>
        <w:rPr>
          <w:rFonts w:ascii="TeX Gyre Adventor"/>
          <w:color w:val="323232"/>
          <w:sz w:val="24"/>
          <w:szCs w:val="24"/>
        </w:rPr>
        <w:t>etc</w:t>
      </w:r>
      <w:proofErr w:type="spellEnd"/>
      <w:r>
        <w:rPr>
          <w:rFonts w:ascii="TeX Gyre Adventor"/>
          <w:color w:val="323232"/>
          <w:sz w:val="24"/>
          <w:szCs w:val="24"/>
        </w:rPr>
        <w:t xml:space="preserve">) during the school day. </w:t>
      </w:r>
      <w:r>
        <w:rPr>
          <w:rFonts w:ascii="TeX Gyre Adventor"/>
          <w:i/>
          <w:iCs/>
          <w:color w:val="323232"/>
          <w:sz w:val="24"/>
          <w:szCs w:val="24"/>
        </w:rPr>
        <w:t>The use of mobile and smart phones is not considered to be acceptable devices as they are not suitable for the production of high quality work, however, the use of such devices will be a decision for each individual aspirations academy.</w:t>
      </w:r>
      <w:r>
        <w:rPr>
          <w:rFonts w:ascii="TeX Gyre Adventor"/>
          <w:color w:val="323232"/>
          <w:sz w:val="24"/>
          <w:szCs w:val="24"/>
        </w:rPr>
        <w:t xml:space="preserve"> With teacher approval, students may use their own devices to access the internet and collaborate with other students.</w:t>
      </w:r>
      <w:r>
        <w:rPr>
          <w:rFonts w:hAnsi="TeX Gyre Adventor"/>
          <w:color w:val="323232"/>
          <w:sz w:val="24"/>
          <w:szCs w:val="24"/>
        </w:rPr>
        <w:t> </w:t>
      </w:r>
      <w:r>
        <w:rPr>
          <w:rFonts w:ascii="TeX Gyre Adventor"/>
          <w:color w:val="323232"/>
          <w:sz w:val="24"/>
          <w:szCs w:val="24"/>
        </w:rPr>
        <w:t>Many schools across the nation are implementing Bring Your Own Device policies for their students and staff. By allowing students to use their own technology on campus we are hoping to increase the access all students have to the technology they need to succeed.</w:t>
      </w:r>
      <w:r>
        <w:rPr>
          <w:rFonts w:hAnsi="TeX Gyre Adventor"/>
          <w:color w:val="323232"/>
          <w:sz w:val="24"/>
          <w:szCs w:val="24"/>
        </w:rPr>
        <w:t> </w:t>
      </w:r>
      <w:r>
        <w:rPr>
          <w:rFonts w:hAnsi="TeX Gyre Adventor"/>
          <w:i/>
          <w:iCs/>
          <w:color w:val="323232"/>
          <w:sz w:val="24"/>
          <w:szCs w:val="24"/>
        </w:rPr>
        <w:t>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r>
        <w:rPr>
          <w:rFonts w:hAnsi="TeX Gyre Adventor"/>
          <w:color w:val="323232"/>
          <w:sz w:val="24"/>
          <w:szCs w:val="24"/>
        </w:rPr>
        <w:t xml:space="preserve"> </w:t>
      </w:r>
      <w:r>
        <w:rPr>
          <w:rFonts w:hAnsi="TeX Gyre Adventor"/>
          <w:color w:val="323232"/>
          <w:sz w:val="24"/>
          <w:szCs w:val="24"/>
        </w:rPr>
        <w:t>  </w:t>
      </w:r>
    </w:p>
    <w:p w14:paraId="451A5C17" w14:textId="77777777" w:rsidR="001D5BF6" w:rsidRDefault="001D5BF6" w:rsidP="001D5BF6">
      <w:pPr>
        <w:pStyle w:val="Default"/>
        <w:jc w:val="both"/>
        <w:rPr>
          <w:rFonts w:ascii="TeX Gyre Adventor" w:eastAsia="TeX Gyre Adventor" w:hAnsi="TeX Gyre Adventor" w:cs="TeX Gyre Adventor"/>
          <w:color w:val="323232"/>
          <w:sz w:val="24"/>
          <w:szCs w:val="24"/>
        </w:rPr>
      </w:pPr>
    </w:p>
    <w:p w14:paraId="1F4BBCD8" w14:textId="77777777" w:rsidR="001D5BF6" w:rsidRDefault="001D5BF6" w:rsidP="001D5BF6">
      <w:pPr>
        <w:pStyle w:val="Default"/>
        <w:jc w:val="both"/>
        <w:rPr>
          <w:rFonts w:ascii="TeX Gyre Adventor" w:eastAsia="TeX Gyre Adventor" w:hAnsi="TeX Gyre Adventor" w:cs="TeX Gyre Adventor"/>
          <w:b/>
          <w:bCs/>
          <w:color w:val="323232"/>
          <w:sz w:val="24"/>
          <w:szCs w:val="24"/>
        </w:rPr>
      </w:pPr>
      <w:r>
        <w:rPr>
          <w:rFonts w:ascii="TeX Gyre Adventor"/>
          <w:b/>
          <w:bCs/>
          <w:color w:val="323232"/>
          <w:sz w:val="24"/>
          <w:szCs w:val="24"/>
        </w:rPr>
        <w:t>BYOD: Why are we doing this?</w:t>
      </w:r>
    </w:p>
    <w:p w14:paraId="37985FD2" w14:textId="77777777" w:rsidR="001D5BF6" w:rsidRDefault="001D5BF6" w:rsidP="001D5BF6">
      <w:pPr>
        <w:pStyle w:val="Default"/>
        <w:numPr>
          <w:ilvl w:val="0"/>
          <w:numId w:val="1"/>
        </w:numPr>
        <w:tabs>
          <w:tab w:val="left" w:pos="220"/>
          <w:tab w:val="left" w:pos="720"/>
        </w:tabs>
        <w:jc w:val="both"/>
        <w:rPr>
          <w:rFonts w:ascii="TeX Gyre Adventor" w:eastAsia="TeX Gyre Adventor" w:hAnsi="TeX Gyre Adventor" w:cs="TeX Gyre Adventor"/>
          <w:color w:val="323232"/>
          <w:sz w:val="24"/>
          <w:szCs w:val="24"/>
        </w:rPr>
      </w:pPr>
      <w:r>
        <w:rPr>
          <w:rFonts w:ascii="TeX Gyre Adventor"/>
          <w:color w:val="323232"/>
          <w:sz w:val="24"/>
          <w:szCs w:val="24"/>
        </w:rPr>
        <w:t>Efficiency: Applications accessed by a virtual desktop, eliminate the need to have specific software loaded onto every student computer.</w:t>
      </w:r>
      <w:r>
        <w:rPr>
          <w:rFonts w:hAnsi="TeX Gyre Adventor"/>
          <w:color w:val="323232"/>
          <w:sz w:val="24"/>
          <w:szCs w:val="24"/>
        </w:rPr>
        <w:t> </w:t>
      </w:r>
    </w:p>
    <w:p w14:paraId="6BA0BB5A" w14:textId="77777777" w:rsidR="001D5BF6" w:rsidRDefault="001D5BF6" w:rsidP="001D5BF6">
      <w:pPr>
        <w:pStyle w:val="Default"/>
        <w:numPr>
          <w:ilvl w:val="0"/>
          <w:numId w:val="2"/>
        </w:numPr>
        <w:tabs>
          <w:tab w:val="left" w:pos="220"/>
          <w:tab w:val="left" w:pos="720"/>
        </w:tabs>
        <w:jc w:val="both"/>
        <w:rPr>
          <w:rFonts w:ascii="TeX Gyre Adventor" w:eastAsia="TeX Gyre Adventor" w:hAnsi="TeX Gyre Adventor" w:cs="TeX Gyre Adventor"/>
          <w:color w:val="323232"/>
          <w:sz w:val="24"/>
          <w:szCs w:val="24"/>
        </w:rPr>
      </w:pPr>
      <w:r>
        <w:rPr>
          <w:rFonts w:ascii="TeX Gyre Adventor"/>
          <w:color w:val="323232"/>
          <w:sz w:val="24"/>
          <w:szCs w:val="24"/>
        </w:rPr>
        <w:t>Access: Cloud based computing allows students to access their information from any computer with a web browser.</w:t>
      </w:r>
    </w:p>
    <w:p w14:paraId="10405127" w14:textId="77777777" w:rsidR="001D5BF6" w:rsidRDefault="001D5BF6" w:rsidP="001D5BF6">
      <w:pPr>
        <w:pStyle w:val="Default"/>
        <w:numPr>
          <w:ilvl w:val="0"/>
          <w:numId w:val="3"/>
        </w:numPr>
        <w:tabs>
          <w:tab w:val="left" w:pos="220"/>
          <w:tab w:val="left" w:pos="720"/>
        </w:tabs>
        <w:jc w:val="both"/>
        <w:rPr>
          <w:rFonts w:ascii="TeX Gyre Adventor" w:eastAsia="TeX Gyre Adventor" w:hAnsi="TeX Gyre Adventor" w:cs="TeX Gyre Adventor"/>
          <w:color w:val="323232"/>
          <w:sz w:val="24"/>
          <w:szCs w:val="24"/>
        </w:rPr>
      </w:pPr>
      <w:r>
        <w:rPr>
          <w:rFonts w:ascii="TeX Gyre Adventor"/>
          <w:color w:val="323232"/>
          <w:sz w:val="24"/>
          <w:szCs w:val="24"/>
        </w:rPr>
        <w:t xml:space="preserve">Equality: The current economic times require unique strategies to ensure every student has equitable access to online resources. By increasing digital participation through BYOD more academy devices will be available to students who cannot afford their own. </w:t>
      </w:r>
    </w:p>
    <w:p w14:paraId="0E75F666" w14:textId="77777777" w:rsidR="001D5BF6" w:rsidRDefault="001D5BF6" w:rsidP="001D5BF6">
      <w:pPr>
        <w:pStyle w:val="Default"/>
        <w:numPr>
          <w:ilvl w:val="0"/>
          <w:numId w:val="4"/>
        </w:numPr>
        <w:tabs>
          <w:tab w:val="left" w:pos="220"/>
          <w:tab w:val="left" w:pos="720"/>
        </w:tabs>
        <w:jc w:val="both"/>
        <w:rPr>
          <w:rFonts w:ascii="TeX Gyre Adventor" w:eastAsia="TeX Gyre Adventor" w:hAnsi="TeX Gyre Adventor" w:cs="TeX Gyre Adventor"/>
          <w:color w:val="323232"/>
          <w:sz w:val="24"/>
          <w:szCs w:val="24"/>
        </w:rPr>
      </w:pPr>
      <w:r>
        <w:rPr>
          <w:rFonts w:ascii="TeX Gyre Adventor"/>
          <w:color w:val="323232"/>
          <w:sz w:val="24"/>
          <w:szCs w:val="24"/>
        </w:rPr>
        <w:t>Course requirements: As the nature of accredited courses change and more materials are made available in digital form, students are increasingly required to use and to produce materials in digital form to aid learning.</w:t>
      </w:r>
    </w:p>
    <w:p w14:paraId="5E7A677E" w14:textId="77777777" w:rsidR="001D5BF6" w:rsidRDefault="001D5BF6" w:rsidP="00BE5F25">
      <w:pPr>
        <w:pStyle w:val="Default"/>
        <w:numPr>
          <w:ilvl w:val="0"/>
          <w:numId w:val="4"/>
        </w:numPr>
        <w:tabs>
          <w:tab w:val="left" w:pos="220"/>
          <w:tab w:val="left" w:pos="720"/>
        </w:tabs>
        <w:jc w:val="both"/>
        <w:rPr>
          <w:rFonts w:ascii="TeX Gyre Adventor" w:eastAsia="TeX Gyre Adventor" w:hAnsi="TeX Gyre Adventor" w:cs="TeX Gyre Adventor"/>
          <w:color w:val="323232"/>
          <w:sz w:val="24"/>
          <w:szCs w:val="24"/>
        </w:rPr>
      </w:pPr>
      <w:r>
        <w:rPr>
          <w:rFonts w:ascii="TeX Gyre Adventor"/>
          <w:color w:val="323232"/>
          <w:sz w:val="24"/>
          <w:szCs w:val="24"/>
        </w:rPr>
        <w:t>24/7 Learning: Effective learning today requires students to have 24/7 access to web based resources.</w:t>
      </w:r>
    </w:p>
    <w:p w14:paraId="18E12EB5" w14:textId="77777777" w:rsidR="001D5BF6" w:rsidRDefault="001D5BF6" w:rsidP="001D5BF6">
      <w:pPr>
        <w:pStyle w:val="Default"/>
        <w:numPr>
          <w:ilvl w:val="0"/>
          <w:numId w:val="6"/>
        </w:numPr>
        <w:tabs>
          <w:tab w:val="left" w:pos="220"/>
          <w:tab w:val="left" w:pos="720"/>
        </w:tabs>
        <w:jc w:val="both"/>
        <w:rPr>
          <w:rFonts w:ascii="TeX Gyre Adventor" w:eastAsia="TeX Gyre Adventor" w:hAnsi="TeX Gyre Adventor" w:cs="TeX Gyre Adventor"/>
          <w:color w:val="323232"/>
          <w:sz w:val="24"/>
          <w:szCs w:val="24"/>
        </w:rPr>
      </w:pPr>
      <w:r>
        <w:rPr>
          <w:rFonts w:ascii="TeX Gyre Adventor"/>
          <w:color w:val="323232"/>
          <w:sz w:val="24"/>
          <w:szCs w:val="24"/>
        </w:rPr>
        <w:t>21st Century Learning: We believe equitable access to technology will aid our students in becoming:</w:t>
      </w:r>
    </w:p>
    <w:p w14:paraId="11C998BE" w14:textId="77777777" w:rsidR="001D5BF6" w:rsidRDefault="001D5BF6" w:rsidP="001D5BF6">
      <w:pPr>
        <w:pStyle w:val="Default"/>
        <w:tabs>
          <w:tab w:val="left" w:pos="220"/>
          <w:tab w:val="left" w:pos="720"/>
        </w:tabs>
        <w:ind w:left="720" w:hanging="720"/>
        <w:jc w:val="both"/>
        <w:rPr>
          <w:rFonts w:ascii="TeX Gyre Adventor" w:eastAsia="TeX Gyre Adventor" w:hAnsi="TeX Gyre Adventor" w:cs="TeX Gyre Adventor"/>
          <w:color w:val="323232"/>
          <w:sz w:val="24"/>
          <w:szCs w:val="24"/>
        </w:rPr>
      </w:pPr>
      <w:r>
        <w:rPr>
          <w:rFonts w:ascii="TeX Gyre Adventor" w:eastAsia="TeX Gyre Adventor" w:hAnsi="TeX Gyre Adventor" w:cs="TeX Gyre Adventor"/>
          <w:color w:val="323232"/>
          <w:sz w:val="24"/>
          <w:szCs w:val="24"/>
        </w:rPr>
        <w:tab/>
      </w:r>
      <w:r>
        <w:rPr>
          <w:rFonts w:ascii="TeX Gyre Adventor" w:eastAsia="TeX Gyre Adventor" w:hAnsi="TeX Gyre Adventor" w:cs="TeX Gyre Adventor"/>
          <w:color w:val="323232"/>
          <w:sz w:val="24"/>
          <w:szCs w:val="24"/>
        </w:rPr>
        <w:tab/>
      </w:r>
      <w:r>
        <w:rPr>
          <w:rFonts w:hAnsi="TeX Gyre Adventor"/>
          <w:color w:val="323232"/>
          <w:sz w:val="24"/>
          <w:szCs w:val="24"/>
        </w:rPr>
        <w:t>•</w:t>
      </w:r>
      <w:r>
        <w:rPr>
          <w:rFonts w:ascii="TeX Gyre Adventor"/>
          <w:color w:val="323232"/>
          <w:sz w:val="24"/>
          <w:szCs w:val="24"/>
        </w:rPr>
        <w:t xml:space="preserve"> information producers rather than information consumers.</w:t>
      </w:r>
    </w:p>
    <w:p w14:paraId="7DF57355" w14:textId="77777777" w:rsidR="001D5BF6" w:rsidRDefault="001D5BF6" w:rsidP="001D5BF6">
      <w:pPr>
        <w:pStyle w:val="Default"/>
        <w:tabs>
          <w:tab w:val="left" w:pos="220"/>
          <w:tab w:val="left" w:pos="720"/>
        </w:tabs>
        <w:ind w:left="720" w:hanging="720"/>
        <w:jc w:val="both"/>
        <w:rPr>
          <w:rFonts w:ascii="TeX Gyre Adventor" w:eastAsia="TeX Gyre Adventor" w:hAnsi="TeX Gyre Adventor" w:cs="TeX Gyre Adventor"/>
          <w:color w:val="323232"/>
          <w:sz w:val="24"/>
          <w:szCs w:val="24"/>
        </w:rPr>
      </w:pPr>
      <w:r>
        <w:rPr>
          <w:rFonts w:ascii="TeX Gyre Adventor" w:eastAsia="TeX Gyre Adventor" w:hAnsi="TeX Gyre Adventor" w:cs="TeX Gyre Adventor"/>
          <w:color w:val="323232"/>
          <w:sz w:val="24"/>
          <w:szCs w:val="24"/>
        </w:rPr>
        <w:tab/>
      </w:r>
      <w:r>
        <w:rPr>
          <w:rFonts w:ascii="TeX Gyre Adventor" w:eastAsia="TeX Gyre Adventor" w:hAnsi="TeX Gyre Adventor" w:cs="TeX Gyre Adventor"/>
          <w:color w:val="323232"/>
          <w:sz w:val="24"/>
          <w:szCs w:val="24"/>
        </w:rPr>
        <w:tab/>
      </w:r>
      <w:r>
        <w:rPr>
          <w:rFonts w:hAnsi="TeX Gyre Adventor"/>
          <w:color w:val="323232"/>
          <w:sz w:val="24"/>
          <w:szCs w:val="24"/>
        </w:rPr>
        <w:t>•</w:t>
      </w:r>
      <w:r>
        <w:rPr>
          <w:rFonts w:ascii="TeX Gyre Adventor"/>
          <w:color w:val="323232"/>
          <w:sz w:val="24"/>
          <w:szCs w:val="24"/>
        </w:rPr>
        <w:t xml:space="preserve"> self-directed learners and collaborative team players.</w:t>
      </w:r>
      <w:r>
        <w:rPr>
          <w:rFonts w:hAnsi="TeX Gyre Adventor"/>
          <w:color w:val="323232"/>
          <w:sz w:val="24"/>
          <w:szCs w:val="24"/>
        </w:rPr>
        <w:t> </w:t>
      </w:r>
    </w:p>
    <w:p w14:paraId="4C567A91" w14:textId="77777777" w:rsidR="001D5BF6" w:rsidRDefault="001D5BF6" w:rsidP="001D5BF6">
      <w:pPr>
        <w:pStyle w:val="Default"/>
        <w:tabs>
          <w:tab w:val="left" w:pos="220"/>
          <w:tab w:val="left" w:pos="720"/>
        </w:tabs>
        <w:ind w:left="720" w:hanging="720"/>
        <w:jc w:val="both"/>
        <w:rPr>
          <w:rFonts w:ascii="TeX Gyre Adventor" w:eastAsia="TeX Gyre Adventor" w:hAnsi="TeX Gyre Adventor" w:cs="TeX Gyre Adventor"/>
          <w:color w:val="323232"/>
          <w:sz w:val="24"/>
          <w:szCs w:val="24"/>
        </w:rPr>
      </w:pPr>
    </w:p>
    <w:p w14:paraId="2CA8DBBA" w14:textId="77777777" w:rsidR="001D5BF6" w:rsidRDefault="001D5BF6" w:rsidP="001D5BF6">
      <w:pPr>
        <w:pStyle w:val="Default"/>
        <w:jc w:val="both"/>
        <w:rPr>
          <w:rFonts w:ascii="TeX Gyre Adventor" w:eastAsia="TeX Gyre Adventor" w:hAnsi="TeX Gyre Adventor" w:cs="TeX Gyre Adventor"/>
          <w:color w:val="323232"/>
          <w:sz w:val="24"/>
          <w:szCs w:val="24"/>
        </w:rPr>
      </w:pPr>
      <w:r>
        <w:rPr>
          <w:rFonts w:ascii="TeX Gyre Adventor"/>
          <w:b/>
          <w:bCs/>
          <w:color w:val="323232"/>
          <w:sz w:val="24"/>
          <w:szCs w:val="24"/>
        </w:rPr>
        <w:t>Availability of Access</w:t>
      </w:r>
      <w:r>
        <w:rPr>
          <w:rFonts w:hAnsi="TeX Gyre Adventor"/>
          <w:color w:val="323232"/>
          <w:sz w:val="24"/>
          <w:szCs w:val="24"/>
        </w:rPr>
        <w:t> </w:t>
      </w:r>
    </w:p>
    <w:p w14:paraId="65023A3F" w14:textId="77777777" w:rsidR="001D5BF6" w:rsidRDefault="001D5BF6" w:rsidP="001D5BF6">
      <w:pPr>
        <w:pStyle w:val="Default"/>
        <w:jc w:val="both"/>
        <w:rPr>
          <w:rFonts w:ascii="TeX Gyre Adventor" w:eastAsia="TeX Gyre Adventor" w:hAnsi="TeX Gyre Adventor" w:cs="TeX Gyre Adventor"/>
          <w:color w:val="323232"/>
          <w:sz w:val="24"/>
          <w:szCs w:val="24"/>
        </w:rPr>
      </w:pPr>
      <w:r>
        <w:rPr>
          <w:rFonts w:ascii="TeX Gyre Adventor"/>
          <w:color w:val="323232"/>
          <w:sz w:val="24"/>
          <w:szCs w:val="24"/>
        </w:rPr>
        <w:t>Access to the academy</w:t>
      </w:r>
      <w:r>
        <w:rPr>
          <w:rFonts w:hAnsi="TeX Gyre Adventor"/>
          <w:color w:val="323232"/>
          <w:sz w:val="24"/>
          <w:szCs w:val="24"/>
          <w:lang w:val="fr-FR"/>
        </w:rPr>
        <w:t>’</w:t>
      </w:r>
      <w:r>
        <w:rPr>
          <w:rFonts w:ascii="TeX Gyre Adventor"/>
          <w:color w:val="323232"/>
          <w:sz w:val="24"/>
          <w:szCs w:val="24"/>
        </w:rPr>
        <w:t>s electronic communications system is a privilege, not a right. All users shall be required to acknowledge receipt and understanding of all academy regulations governing use of the system and shall agree in writing to comply with such regulations and guidelines. Non-compliance with applicable regulations may result in suspension or termination of privileges and other disciplinary action consistent with academy policies.</w:t>
      </w:r>
      <w:r>
        <w:rPr>
          <w:rFonts w:hAnsi="TeX Gyre Adventor"/>
          <w:color w:val="323232"/>
          <w:sz w:val="24"/>
          <w:szCs w:val="24"/>
        </w:rPr>
        <w:t> </w:t>
      </w:r>
    </w:p>
    <w:p w14:paraId="21816E43" w14:textId="77777777" w:rsidR="001D5BF6" w:rsidRDefault="001D5BF6" w:rsidP="001D5BF6">
      <w:pPr>
        <w:pStyle w:val="Default"/>
        <w:jc w:val="both"/>
        <w:rPr>
          <w:rFonts w:ascii="TeX Gyre Adventor" w:eastAsia="TeX Gyre Adventor" w:hAnsi="TeX Gyre Adventor" w:cs="TeX Gyre Adventor"/>
          <w:color w:val="323232"/>
          <w:sz w:val="24"/>
          <w:szCs w:val="24"/>
        </w:rPr>
      </w:pPr>
    </w:p>
    <w:p w14:paraId="7D6FBEFA" w14:textId="77777777" w:rsidR="001D5BF6" w:rsidRDefault="001D5BF6" w:rsidP="001D5BF6">
      <w:pPr>
        <w:pStyle w:val="Default"/>
        <w:jc w:val="both"/>
        <w:rPr>
          <w:rFonts w:ascii="TeX Gyre Adventor" w:eastAsia="TeX Gyre Adventor" w:hAnsi="TeX Gyre Adventor" w:cs="TeX Gyre Adventor"/>
          <w:color w:val="323232"/>
          <w:sz w:val="24"/>
          <w:szCs w:val="24"/>
        </w:rPr>
      </w:pPr>
      <w:r>
        <w:rPr>
          <w:rFonts w:ascii="TeX Gyre Adventor"/>
          <w:color w:val="323232"/>
          <w:sz w:val="24"/>
          <w:szCs w:val="24"/>
        </w:rPr>
        <w:t>Violations of law may result in criminal prosecution as well as disciplinary action by the academy.</w:t>
      </w:r>
    </w:p>
    <w:p w14:paraId="42FE7754" w14:textId="77777777" w:rsidR="001D5BF6" w:rsidRDefault="001D5BF6" w:rsidP="001D5BF6">
      <w:pPr>
        <w:pStyle w:val="Default"/>
        <w:jc w:val="both"/>
        <w:rPr>
          <w:rFonts w:ascii="TeX Gyre Adventor" w:eastAsia="TeX Gyre Adventor" w:hAnsi="TeX Gyre Adventor" w:cs="TeX Gyre Adventor"/>
          <w:color w:val="323232"/>
          <w:sz w:val="24"/>
          <w:szCs w:val="24"/>
          <w:u w:color="007FBB"/>
        </w:rPr>
      </w:pPr>
    </w:p>
    <w:p w14:paraId="10304ACA" w14:textId="77777777" w:rsidR="001D5BF6" w:rsidRDefault="001D5BF6" w:rsidP="001D5BF6">
      <w:pPr>
        <w:pStyle w:val="Default"/>
        <w:jc w:val="both"/>
        <w:rPr>
          <w:rFonts w:ascii="TeX Gyre Adventor"/>
          <w:b/>
          <w:bCs/>
          <w:color w:val="323232"/>
          <w:sz w:val="24"/>
          <w:szCs w:val="24"/>
          <w:u w:color="007FBB"/>
        </w:rPr>
      </w:pPr>
    </w:p>
    <w:p w14:paraId="27B1F0E4" w14:textId="77777777" w:rsidR="001D5BF6" w:rsidRDefault="001D5BF6" w:rsidP="001D5BF6">
      <w:pPr>
        <w:pStyle w:val="Default"/>
        <w:jc w:val="both"/>
        <w:rPr>
          <w:rFonts w:ascii="TeX Gyre Adventor"/>
          <w:b/>
          <w:bCs/>
          <w:color w:val="323232"/>
          <w:sz w:val="24"/>
          <w:szCs w:val="24"/>
          <w:u w:color="007FBB"/>
        </w:rPr>
      </w:pPr>
    </w:p>
    <w:p w14:paraId="3734AAC2"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r>
        <w:rPr>
          <w:rFonts w:ascii="TeX Gyre Adventor"/>
          <w:b/>
          <w:bCs/>
          <w:color w:val="323232"/>
          <w:sz w:val="24"/>
          <w:szCs w:val="24"/>
          <w:u w:color="007FBB"/>
        </w:rPr>
        <w:lastRenderedPageBreak/>
        <w:t>Guidelines for Acceptable Use of Personal Digital Devices</w:t>
      </w:r>
    </w:p>
    <w:p w14:paraId="7A8794C3"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The use of personal digital devices falls under the academy</w:t>
      </w:r>
      <w:r w:rsidRPr="001D5BF6">
        <w:rPr>
          <w:rFonts w:hAnsi="TeX Gyre Adventor"/>
          <w:color w:val="auto"/>
          <w:sz w:val="24"/>
          <w:szCs w:val="24"/>
          <w:u w:color="007FBB"/>
        </w:rPr>
        <w:t>’</w:t>
      </w:r>
      <w:r w:rsidRPr="001D5BF6">
        <w:rPr>
          <w:rFonts w:ascii="TeX Gyre Adventor"/>
          <w:color w:val="auto"/>
          <w:sz w:val="24"/>
          <w:szCs w:val="24"/>
          <w:u w:color="007FBB"/>
        </w:rPr>
        <w:t xml:space="preserve">s Internet Acceptable Use Policy which all students must agree to, and comply with. Primary and secondary versions are available. </w:t>
      </w:r>
    </w:p>
    <w:p w14:paraId="3E62F733"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The primary purpose of the use of personal devices at school is educational. Using the device for personal reasons should only take place after permission has been given from a teacher or other member of staff.</w:t>
      </w:r>
    </w:p>
    <w:p w14:paraId="75B22AD4"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 xml:space="preserve">Where applicable students must agree to install monitoring programs/applications onto their device which will monitor internet use and report any breach of the acceptable use policy. This only applies to internet use whilst attached to the academy network and does not monitor usage at other times. </w:t>
      </w:r>
    </w:p>
    <w:p w14:paraId="4F21F5E9"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Students are not permitted to connect to any wireless or networking service (i.e. 3G/4G), other than the academy service, while using a personal digital device in the academy.</w:t>
      </w:r>
    </w:p>
    <w:p w14:paraId="64E3BEE3"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 xml:space="preserve">There are no secure facilities provided at the academy </w:t>
      </w:r>
      <w:r w:rsidRPr="001D5BF6">
        <w:rPr>
          <w:rFonts w:ascii="TeX Gyre Adventor"/>
          <w:color w:val="auto"/>
          <w:sz w:val="24"/>
          <w:szCs w:val="24"/>
          <w:u w:color="007FBB"/>
          <w:lang w:val="da-DK"/>
        </w:rPr>
        <w:t xml:space="preserve">to store personal </w:t>
      </w:r>
      <w:r w:rsidRPr="001D5BF6">
        <w:rPr>
          <w:rFonts w:ascii="TeX Gyre Adventor"/>
          <w:color w:val="auto"/>
          <w:sz w:val="24"/>
          <w:szCs w:val="24"/>
          <w:u w:color="007FBB"/>
        </w:rPr>
        <w:t>digital devices. Students should therefore keep their personal digital device with them at all times.</w:t>
      </w:r>
    </w:p>
    <w:p w14:paraId="101F031A"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Use of personal digital devices during the school day is at the discretion of teachers and staff. Students must use devices as directed by their teacher.</w:t>
      </w:r>
    </w:p>
    <w:p w14:paraId="10C6C0DC"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The use of a personal digital device is not to be a distraction in any way to teachers or students. Personal devices must not disrupt learning or p</w:t>
      </w:r>
      <w:r w:rsidRPr="001D5BF6">
        <w:rPr>
          <w:rFonts w:ascii="TeX Gyre Adventor"/>
          <w:color w:val="auto"/>
          <w:sz w:val="24"/>
          <w:szCs w:val="24"/>
          <w:u w:color="007FBB"/>
          <w:lang w:val="it-IT"/>
        </w:rPr>
        <w:t xml:space="preserve">rivate </w:t>
      </w:r>
      <w:r w:rsidRPr="001D5BF6">
        <w:rPr>
          <w:rFonts w:ascii="TeX Gyre Adventor"/>
          <w:color w:val="auto"/>
          <w:sz w:val="24"/>
          <w:szCs w:val="24"/>
          <w:u w:color="007FBB"/>
        </w:rPr>
        <w:t>study areas in any way. Playing games or other non-school work related activities are not permitted.</w:t>
      </w:r>
    </w:p>
    <w:p w14:paraId="33E1652E"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Students shall only use a personal digital device while under supervision in a p</w:t>
      </w:r>
      <w:r w:rsidRPr="001D5BF6">
        <w:rPr>
          <w:rFonts w:ascii="TeX Gyre Adventor"/>
          <w:color w:val="auto"/>
          <w:sz w:val="24"/>
          <w:szCs w:val="24"/>
          <w:u w:color="007FBB"/>
          <w:lang w:val="it-IT"/>
        </w:rPr>
        <w:t xml:space="preserve">rivate </w:t>
      </w:r>
      <w:r w:rsidRPr="001D5BF6">
        <w:rPr>
          <w:rFonts w:ascii="TeX Gyre Adventor"/>
          <w:color w:val="auto"/>
          <w:sz w:val="24"/>
          <w:szCs w:val="24"/>
          <w:u w:color="007FBB"/>
        </w:rPr>
        <w:t>study room or in a learning environment unless otherwise directed by a teacher, e.g. on school visits or activities.</w:t>
      </w:r>
    </w:p>
    <w:p w14:paraId="68F36475"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Students shall make no attempts to circumvent the academy</w:t>
      </w:r>
      <w:r w:rsidRPr="001D5BF6">
        <w:rPr>
          <w:rFonts w:hAnsi="TeX Gyre Adventor"/>
          <w:color w:val="auto"/>
          <w:sz w:val="24"/>
          <w:szCs w:val="24"/>
          <w:u w:color="007FBB"/>
          <w:lang w:val="fr-FR"/>
        </w:rPr>
        <w:t>’</w:t>
      </w:r>
      <w:r w:rsidRPr="001D5BF6">
        <w:rPr>
          <w:rFonts w:ascii="TeX Gyre Adventor"/>
          <w:color w:val="auto"/>
          <w:sz w:val="24"/>
          <w:szCs w:val="24"/>
          <w:u w:color="007FBB"/>
        </w:rPr>
        <w:t>s network security. This includes setting up proxies and downloading programs to bypass security.</w:t>
      </w:r>
    </w:p>
    <w:p w14:paraId="5C61D909"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Students shall not distribute pictures or video or any other material relating to students or staff without their permission (distribution can be as small as emailing/texting to one other person or as large as posting image or video online)</w:t>
      </w:r>
    </w:p>
    <w:p w14:paraId="30D003C4"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Students must check their personal digital device daily to ensure the device is free from unsuitable material and free from viruses etc. before bringing the device into the academy.</w:t>
      </w:r>
    </w:p>
    <w:p w14:paraId="372D3358" w14:textId="77777777" w:rsidR="001D5BF6" w:rsidRPr="001D5BF6" w:rsidRDefault="001D5BF6" w:rsidP="001D5BF6">
      <w:pPr>
        <w:pStyle w:val="Default"/>
        <w:numPr>
          <w:ilvl w:val="0"/>
          <w:numId w:val="7"/>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Students must check their personal digital device daily for basic Health and Safety compliance to ensure it is free from defects. Particular attention should be paid to the power lead (lead not frayed; plug correctly fitted and containing the correct fuse rating), the keyboard (all keys present; no bare metal exposed), the screen (free from flicker and damage) and the device battery (able to hold a charge). Any personal digital device that has obvious Health and Safety defects should not be brought into the academy.</w:t>
      </w:r>
    </w:p>
    <w:p w14:paraId="5C179933" w14:textId="77777777" w:rsidR="001D5BF6" w:rsidRDefault="001D5BF6" w:rsidP="001D5BF6">
      <w:pPr>
        <w:pStyle w:val="Default"/>
        <w:jc w:val="both"/>
        <w:rPr>
          <w:rFonts w:ascii="TeX Gyre Adventor" w:eastAsia="TeX Gyre Adventor" w:hAnsi="TeX Gyre Adventor" w:cs="TeX Gyre Adventor"/>
          <w:color w:val="323232"/>
          <w:sz w:val="24"/>
          <w:szCs w:val="24"/>
          <w:u w:color="007FBB"/>
        </w:rPr>
      </w:pPr>
    </w:p>
    <w:p w14:paraId="105D1864"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r>
        <w:rPr>
          <w:rFonts w:ascii="TeX Gyre Adventor"/>
          <w:b/>
          <w:bCs/>
          <w:color w:val="323232"/>
          <w:sz w:val="24"/>
          <w:szCs w:val="24"/>
          <w:u w:color="007FBB"/>
        </w:rPr>
        <w:t>Consequences for Misuse/Disruption</w:t>
      </w:r>
    </w:p>
    <w:p w14:paraId="5E7D6627" w14:textId="77777777" w:rsidR="001D5BF6" w:rsidRDefault="001D5BF6" w:rsidP="001D5BF6">
      <w:pPr>
        <w:pStyle w:val="Default"/>
        <w:jc w:val="both"/>
        <w:rPr>
          <w:rFonts w:ascii="TeX Gyre Adventor" w:eastAsia="TeX Gyre Adventor" w:hAnsi="TeX Gyre Adventor" w:cs="TeX Gyre Adventor"/>
          <w:color w:val="323232"/>
          <w:sz w:val="24"/>
          <w:szCs w:val="24"/>
          <w:u w:color="007FBB"/>
        </w:rPr>
      </w:pPr>
      <w:r>
        <w:rPr>
          <w:rFonts w:ascii="TeX Gyre Adventor"/>
          <w:color w:val="323232"/>
          <w:sz w:val="24"/>
          <w:szCs w:val="24"/>
          <w:u w:color="007FBB"/>
        </w:rPr>
        <w:t>In addition to dealing with misuse/disruption within the remit of academy</w:t>
      </w:r>
      <w:r>
        <w:rPr>
          <w:rFonts w:hAnsi="TeX Gyre Adventor"/>
          <w:color w:val="323232"/>
          <w:sz w:val="24"/>
          <w:szCs w:val="24"/>
          <w:u w:color="007FBB"/>
          <w:lang w:val="fr-FR"/>
        </w:rPr>
        <w:t>’</w:t>
      </w:r>
      <w:r>
        <w:rPr>
          <w:rFonts w:ascii="TeX Gyre Adventor"/>
          <w:color w:val="323232"/>
          <w:sz w:val="24"/>
          <w:szCs w:val="24"/>
          <w:u w:color="007FBB"/>
        </w:rPr>
        <w:t xml:space="preserve">s Acceptable Use of the Internet Policy and the academy's </w:t>
      </w:r>
      <w:proofErr w:type="spellStart"/>
      <w:r>
        <w:rPr>
          <w:rFonts w:ascii="TeX Gyre Adventor"/>
          <w:color w:val="323232"/>
          <w:sz w:val="24"/>
          <w:szCs w:val="24"/>
          <w:u w:color="007FBB"/>
        </w:rPr>
        <w:t>Behaviour</w:t>
      </w:r>
      <w:proofErr w:type="spellEnd"/>
      <w:r>
        <w:rPr>
          <w:rFonts w:ascii="TeX Gyre Adventor"/>
          <w:color w:val="323232"/>
          <w:sz w:val="24"/>
          <w:szCs w:val="24"/>
          <w:u w:color="007FBB"/>
        </w:rPr>
        <w:t xml:space="preserve"> Policy, one or more of the following sanctions may apply:</w:t>
      </w:r>
    </w:p>
    <w:p w14:paraId="0BC4DE5B" w14:textId="77777777" w:rsidR="001D5BF6" w:rsidRPr="001D5BF6" w:rsidRDefault="001D5BF6" w:rsidP="001D5BF6">
      <w:pPr>
        <w:pStyle w:val="Default"/>
        <w:numPr>
          <w:ilvl w:val="0"/>
          <w:numId w:val="8"/>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Personal digital device would be confiscated and kept in the front office until parent/guardian picks it up. Privilege of using personal digital devices at the academy would be removed.</w:t>
      </w:r>
    </w:p>
    <w:p w14:paraId="1A930A06" w14:textId="77777777" w:rsidR="001D5BF6" w:rsidRPr="001D5BF6" w:rsidRDefault="001D5BF6" w:rsidP="001D5BF6">
      <w:pPr>
        <w:pStyle w:val="Default"/>
        <w:numPr>
          <w:ilvl w:val="0"/>
          <w:numId w:val="8"/>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Serious misuse of Internet capable devices is regarded as a serious offence in direct contravention of the academy</w:t>
      </w:r>
      <w:r w:rsidRPr="001D5BF6">
        <w:rPr>
          <w:rFonts w:hAnsi="TeX Gyre Adventor"/>
          <w:color w:val="auto"/>
          <w:sz w:val="24"/>
          <w:szCs w:val="24"/>
          <w:u w:color="007FBB"/>
        </w:rPr>
        <w:t>’</w:t>
      </w:r>
      <w:r w:rsidRPr="001D5BF6">
        <w:rPr>
          <w:rFonts w:ascii="TeX Gyre Adventor"/>
          <w:color w:val="auto"/>
          <w:sz w:val="24"/>
          <w:szCs w:val="24"/>
          <w:u w:color="007FBB"/>
        </w:rPr>
        <w:t xml:space="preserve">s Bring Your Own Device (BYOD) Policy, the Internet Acceptable Use Policy and the </w:t>
      </w:r>
      <w:proofErr w:type="spellStart"/>
      <w:r w:rsidRPr="001D5BF6">
        <w:rPr>
          <w:rFonts w:ascii="TeX Gyre Adventor"/>
          <w:color w:val="auto"/>
          <w:sz w:val="24"/>
          <w:szCs w:val="24"/>
          <w:u w:color="007FBB"/>
        </w:rPr>
        <w:t>Behaviour</w:t>
      </w:r>
      <w:proofErr w:type="spellEnd"/>
      <w:r w:rsidRPr="001D5BF6">
        <w:rPr>
          <w:rFonts w:ascii="TeX Gyre Adventor"/>
          <w:color w:val="auto"/>
          <w:sz w:val="24"/>
          <w:szCs w:val="24"/>
          <w:u w:color="007FBB"/>
        </w:rPr>
        <w:t xml:space="preserve"> Policy and will be dealt with in accordance with these policies.</w:t>
      </w:r>
    </w:p>
    <w:p w14:paraId="15F44E2A" w14:textId="77777777" w:rsidR="001D5BF6" w:rsidRDefault="001D5BF6" w:rsidP="001D5BF6">
      <w:pPr>
        <w:pStyle w:val="Default"/>
        <w:jc w:val="both"/>
        <w:rPr>
          <w:rFonts w:ascii="TeX Gyre Adventor" w:eastAsia="TeX Gyre Adventor" w:hAnsi="TeX Gyre Adventor" w:cs="TeX Gyre Adventor"/>
          <w:color w:val="323232"/>
          <w:sz w:val="24"/>
          <w:szCs w:val="24"/>
          <w:u w:color="007FBB"/>
        </w:rPr>
      </w:pPr>
    </w:p>
    <w:p w14:paraId="58676DC2"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r>
        <w:rPr>
          <w:rFonts w:ascii="TeX Gyre Adventor"/>
          <w:b/>
          <w:bCs/>
          <w:color w:val="323232"/>
          <w:sz w:val="24"/>
          <w:szCs w:val="24"/>
          <w:u w:color="007FBB"/>
        </w:rPr>
        <w:t>Academy Liability Statement</w:t>
      </w:r>
    </w:p>
    <w:p w14:paraId="12EA96C7" w14:textId="77777777" w:rsidR="001D5BF6" w:rsidRDefault="001D5BF6" w:rsidP="001D5BF6">
      <w:pPr>
        <w:pStyle w:val="Default"/>
        <w:jc w:val="both"/>
        <w:rPr>
          <w:rFonts w:ascii="TeX Gyre Adventor" w:eastAsia="TeX Gyre Adventor" w:hAnsi="TeX Gyre Adventor" w:cs="TeX Gyre Adventor"/>
          <w:color w:val="323232"/>
          <w:sz w:val="24"/>
          <w:szCs w:val="24"/>
          <w:u w:color="007FBB"/>
        </w:rPr>
      </w:pPr>
      <w:r>
        <w:rPr>
          <w:rFonts w:ascii="TeX Gyre Adventor"/>
          <w:color w:val="323232"/>
          <w:sz w:val="24"/>
          <w:szCs w:val="24"/>
          <w:u w:color="007FBB"/>
        </w:rPr>
        <w:t>Students bring their personal digital devices to use at the academy at their own risk. Students are expected to act responsibly with regards to their own device, keeping it up to date via regular anti-virus and operating system updates and as secure as possible. It is their duty to be responsible for the upkeep and protection of their devices. The academy is in no way responsible for:</w:t>
      </w:r>
    </w:p>
    <w:p w14:paraId="4CA707F7" w14:textId="77777777" w:rsidR="001D5BF6" w:rsidRPr="001D5BF6" w:rsidRDefault="001D5BF6" w:rsidP="001D5BF6">
      <w:pPr>
        <w:pStyle w:val="Default"/>
        <w:numPr>
          <w:ilvl w:val="0"/>
          <w:numId w:val="9"/>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Personal devices that are broken while at the academy or during academy-sponsored activities.</w:t>
      </w:r>
    </w:p>
    <w:p w14:paraId="3EE966FF" w14:textId="77777777" w:rsidR="001D5BF6" w:rsidRPr="001D5BF6" w:rsidRDefault="001D5BF6" w:rsidP="001D5BF6">
      <w:pPr>
        <w:pStyle w:val="Default"/>
        <w:numPr>
          <w:ilvl w:val="0"/>
          <w:numId w:val="9"/>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Personal devices that are lost or stolen at the academy or during academy-sponsored activities.</w:t>
      </w:r>
    </w:p>
    <w:p w14:paraId="1B211D6E" w14:textId="77777777" w:rsidR="001D5BF6" w:rsidRPr="001D5BF6" w:rsidRDefault="001D5BF6" w:rsidP="001D5BF6">
      <w:pPr>
        <w:pStyle w:val="Default"/>
        <w:numPr>
          <w:ilvl w:val="0"/>
          <w:numId w:val="9"/>
        </w:numPr>
        <w:jc w:val="both"/>
        <w:rPr>
          <w:rFonts w:ascii="TeX Gyre Adventor" w:eastAsia="TeX Gyre Adventor" w:hAnsi="TeX Gyre Adventor" w:cs="TeX Gyre Adventor"/>
          <w:color w:val="auto"/>
          <w:sz w:val="24"/>
          <w:szCs w:val="24"/>
          <w:u w:val="single" w:color="007FBB"/>
        </w:rPr>
      </w:pPr>
      <w:r w:rsidRPr="001D5BF6">
        <w:rPr>
          <w:rFonts w:ascii="TeX Gyre Adventor"/>
          <w:color w:val="auto"/>
          <w:sz w:val="24"/>
          <w:szCs w:val="24"/>
          <w:u w:color="007FBB"/>
        </w:rPr>
        <w:t>Maintenance or upkeep of any device (keeping it charged, installing updates or upgrades, fixing any software or hardware issues).</w:t>
      </w:r>
    </w:p>
    <w:p w14:paraId="6072C1CD" w14:textId="77777777" w:rsidR="001D5BF6" w:rsidRDefault="001D5BF6" w:rsidP="001D5BF6">
      <w:pPr>
        <w:pStyle w:val="Default"/>
        <w:jc w:val="both"/>
        <w:rPr>
          <w:rFonts w:ascii="TeX Gyre Adventor" w:eastAsia="TeX Gyre Adventor" w:hAnsi="TeX Gyre Adventor" w:cs="TeX Gyre Adventor"/>
          <w:color w:val="323232"/>
          <w:sz w:val="24"/>
          <w:szCs w:val="24"/>
          <w:u w:color="007FBB"/>
        </w:rPr>
      </w:pPr>
    </w:p>
    <w:p w14:paraId="2D81C232" w14:textId="77777777" w:rsidR="001D5BF6" w:rsidRDefault="001D5BF6" w:rsidP="001D5BF6">
      <w:pPr>
        <w:pStyle w:val="Default"/>
        <w:jc w:val="both"/>
        <w:rPr>
          <w:rFonts w:ascii="TeX Gyre Adventor" w:eastAsia="TeX Gyre Adventor" w:hAnsi="TeX Gyre Adventor" w:cs="TeX Gyre Adventor"/>
          <w:color w:val="323232"/>
          <w:sz w:val="24"/>
          <w:szCs w:val="24"/>
          <w:u w:color="007FBB"/>
        </w:rPr>
      </w:pPr>
      <w:r>
        <w:rPr>
          <w:rFonts w:ascii="TeX Gyre Adventor"/>
          <w:color w:val="323232"/>
          <w:sz w:val="24"/>
          <w:szCs w:val="24"/>
          <w:u w:color="007FBB"/>
        </w:rPr>
        <w:t>Parents should ensure they have adequate insurance cover in place to cover the cost of repair/replacement of a personal digital device in the event of loss/damage to the device.</w:t>
      </w:r>
    </w:p>
    <w:p w14:paraId="6603C124" w14:textId="77777777" w:rsidR="001D5BF6" w:rsidRDefault="001D5BF6" w:rsidP="001D5BF6">
      <w:pPr>
        <w:pStyle w:val="Default"/>
        <w:jc w:val="both"/>
        <w:rPr>
          <w:rFonts w:ascii="TeX Gyre Adventor" w:eastAsia="TeX Gyre Adventor" w:hAnsi="TeX Gyre Adventor" w:cs="TeX Gyre Adventor"/>
          <w:color w:val="323232"/>
          <w:sz w:val="24"/>
          <w:szCs w:val="24"/>
          <w:u w:color="007FBB"/>
        </w:rPr>
      </w:pPr>
    </w:p>
    <w:p w14:paraId="39157F22"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08BB1B43"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0D11A000"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7833DE7D"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78EB4DFA"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761B77AA"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16CA9ABD"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759F0060"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6FDE5A29"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4035B754" w14:textId="77777777" w:rsidR="001D5BF6" w:rsidRDefault="001D5BF6" w:rsidP="001D5BF6">
      <w:pPr>
        <w:pStyle w:val="Default"/>
        <w:jc w:val="both"/>
        <w:rPr>
          <w:rFonts w:ascii="TeX Gyre Adventor" w:eastAsia="TeX Gyre Adventor" w:hAnsi="TeX Gyre Adventor" w:cs="TeX Gyre Adventor"/>
          <w:b/>
          <w:bCs/>
          <w:color w:val="323232"/>
          <w:sz w:val="24"/>
          <w:szCs w:val="24"/>
          <w:u w:color="007FBB"/>
        </w:rPr>
      </w:pPr>
    </w:p>
    <w:p w14:paraId="67C6E2A9" w14:textId="77777777" w:rsidR="001D5BF6" w:rsidRPr="00F94B3D" w:rsidRDefault="001D5BF6" w:rsidP="001D5BF6">
      <w:pPr>
        <w:pStyle w:val="Default"/>
        <w:jc w:val="both"/>
        <w:rPr>
          <w:rFonts w:ascii="TeX Gyre Adventor" w:eastAsia="TeX Gyre Adventor" w:hAnsi="TeX Gyre Adventor" w:cs="TeX Gyre Adventor"/>
          <w:b/>
          <w:bCs/>
          <w:color w:val="auto"/>
          <w:sz w:val="24"/>
          <w:szCs w:val="24"/>
          <w:u w:color="007FBB"/>
        </w:rPr>
      </w:pPr>
    </w:p>
    <w:p w14:paraId="3DB1019A" w14:textId="77777777" w:rsidR="001D5BF6" w:rsidRDefault="001D5BF6">
      <w:pPr>
        <w:rPr>
          <w:rFonts w:ascii="TeX Gyre Adventor" w:eastAsia="Arial Unicode MS" w:hAnsi="Arial Unicode MS" w:cs="Arial Unicode MS"/>
          <w:b/>
          <w:bCs/>
          <w:sz w:val="36"/>
          <w:szCs w:val="36"/>
          <w:u w:color="007FBB"/>
          <w:bdr w:val="nil"/>
          <w:lang w:val="en-US"/>
        </w:rPr>
      </w:pPr>
      <w:r>
        <w:rPr>
          <w:rFonts w:ascii="TeX Gyre Adventor"/>
          <w:b/>
          <w:bCs/>
          <w:sz w:val="36"/>
          <w:szCs w:val="36"/>
          <w:u w:color="007FBB"/>
        </w:rPr>
        <w:br w:type="page"/>
      </w:r>
    </w:p>
    <w:p w14:paraId="53F262BB" w14:textId="77E8EBF5" w:rsidR="001D5BF6" w:rsidRPr="00F94B3D" w:rsidRDefault="001D5BF6" w:rsidP="001D5BF6">
      <w:pPr>
        <w:pStyle w:val="Default"/>
        <w:jc w:val="both"/>
        <w:rPr>
          <w:rFonts w:ascii="TeX Gyre Adventor" w:eastAsia="TeX Gyre Adventor" w:hAnsi="TeX Gyre Adventor" w:cs="TeX Gyre Adventor"/>
          <w:b/>
          <w:bCs/>
          <w:color w:val="auto"/>
          <w:sz w:val="36"/>
          <w:szCs w:val="36"/>
          <w:u w:color="007FBB"/>
        </w:rPr>
      </w:pPr>
      <w:r w:rsidRPr="00F94B3D">
        <w:rPr>
          <w:rFonts w:ascii="TeX Gyre Adventor"/>
          <w:b/>
          <w:bCs/>
          <w:color w:val="auto"/>
          <w:sz w:val="36"/>
          <w:szCs w:val="36"/>
          <w:u w:color="007FBB"/>
        </w:rPr>
        <w:t xml:space="preserve">Bring Your Own Device User Agreement </w:t>
      </w:r>
    </w:p>
    <w:p w14:paraId="14C28B02" w14:textId="77777777" w:rsidR="001D5BF6" w:rsidRPr="00F94B3D" w:rsidRDefault="001D5BF6" w:rsidP="001D5BF6">
      <w:pPr>
        <w:pStyle w:val="Default"/>
        <w:jc w:val="both"/>
        <w:rPr>
          <w:rFonts w:ascii="TeX Gyre Adventor"/>
          <w:b/>
          <w:bCs/>
          <w:color w:val="auto"/>
          <w:sz w:val="24"/>
          <w:szCs w:val="24"/>
          <w:u w:color="007FBB"/>
        </w:rPr>
      </w:pPr>
    </w:p>
    <w:p w14:paraId="065B94DC" w14:textId="77777777" w:rsidR="001D5BF6" w:rsidRPr="00F94B3D" w:rsidRDefault="001D5BF6" w:rsidP="001D5BF6">
      <w:pPr>
        <w:pStyle w:val="Default"/>
        <w:jc w:val="both"/>
        <w:rPr>
          <w:rFonts w:ascii="TeX Gyre Adventor" w:eastAsia="TeX Gyre Adventor" w:hAnsi="TeX Gyre Adventor" w:cs="TeX Gyre Adventor"/>
          <w:b/>
          <w:bCs/>
          <w:color w:val="auto"/>
          <w:sz w:val="24"/>
          <w:szCs w:val="24"/>
          <w:u w:color="007FBB"/>
        </w:rPr>
      </w:pPr>
      <w:r w:rsidRPr="00F94B3D">
        <w:rPr>
          <w:rFonts w:ascii="TeX Gyre Adventor"/>
          <w:b/>
          <w:bCs/>
          <w:color w:val="auto"/>
          <w:sz w:val="24"/>
          <w:szCs w:val="24"/>
          <w:u w:color="007FBB"/>
        </w:rPr>
        <w:t>Student Declaration</w:t>
      </w:r>
    </w:p>
    <w:p w14:paraId="026A7A31"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r w:rsidRPr="00F94B3D">
        <w:rPr>
          <w:rFonts w:ascii="TeX Gyre Adventor"/>
          <w:color w:val="auto"/>
          <w:sz w:val="24"/>
          <w:szCs w:val="24"/>
          <w:u w:color="007FBB"/>
        </w:rPr>
        <w:t>I would like to use my own personal digital device in the academy. I confirm this device is on the approved list of devices.</w:t>
      </w:r>
    </w:p>
    <w:p w14:paraId="49DE5B1A" w14:textId="77777777" w:rsidR="001D5BF6" w:rsidRPr="00F94B3D" w:rsidRDefault="001D5BF6" w:rsidP="00BE5F25">
      <w:pPr>
        <w:pStyle w:val="Default"/>
        <w:numPr>
          <w:ilvl w:val="0"/>
          <w:numId w:val="10"/>
        </w:numPr>
        <w:spacing w:before="120" w:after="120"/>
        <w:ind w:left="714" w:hanging="357"/>
        <w:jc w:val="both"/>
        <w:rPr>
          <w:rFonts w:ascii="TeX Gyre Adventor" w:eastAsia="TeX Gyre Adventor" w:hAnsi="TeX Gyre Adventor" w:cs="TeX Gyre Adventor"/>
          <w:color w:val="auto"/>
          <w:sz w:val="24"/>
          <w:szCs w:val="24"/>
          <w:u w:val="single" w:color="007FBB"/>
        </w:rPr>
      </w:pPr>
      <w:r w:rsidRPr="00F94B3D">
        <w:rPr>
          <w:rFonts w:ascii="TeX Gyre Adventor"/>
          <w:color w:val="auto"/>
          <w:sz w:val="24"/>
          <w:szCs w:val="24"/>
          <w:u w:color="007FBB"/>
        </w:rPr>
        <w:t>Approved Device Type (please circle): Laptop/Tablet/</w:t>
      </w:r>
      <w:r>
        <w:rPr>
          <w:rFonts w:ascii="TeX Gyre Adventor"/>
          <w:color w:val="auto"/>
          <w:sz w:val="24"/>
          <w:szCs w:val="24"/>
          <w:u w:color="007FBB"/>
        </w:rPr>
        <w:t>Notebook</w:t>
      </w:r>
    </w:p>
    <w:p w14:paraId="7259E237" w14:textId="77777777" w:rsidR="001D5BF6" w:rsidRPr="00F94B3D" w:rsidRDefault="001D5BF6" w:rsidP="00BE5F25">
      <w:pPr>
        <w:pStyle w:val="Default"/>
        <w:numPr>
          <w:ilvl w:val="0"/>
          <w:numId w:val="10"/>
        </w:numPr>
        <w:spacing w:before="120" w:after="120"/>
        <w:ind w:left="714" w:hanging="357"/>
        <w:jc w:val="both"/>
        <w:rPr>
          <w:rFonts w:ascii="TeX Gyre Adventor" w:eastAsia="TeX Gyre Adventor" w:hAnsi="TeX Gyre Adventor" w:cs="TeX Gyre Adventor"/>
          <w:color w:val="auto"/>
          <w:sz w:val="24"/>
          <w:szCs w:val="24"/>
          <w:u w:val="single" w:color="007FBB"/>
        </w:rPr>
      </w:pPr>
      <w:r w:rsidRPr="00F94B3D">
        <w:rPr>
          <w:rFonts w:ascii="TeX Gyre Adventor"/>
          <w:color w:val="auto"/>
          <w:sz w:val="24"/>
          <w:szCs w:val="24"/>
          <w:u w:color="007FBB"/>
        </w:rPr>
        <w:t>Make:________________</w:t>
      </w:r>
    </w:p>
    <w:p w14:paraId="7D484CCA" w14:textId="77777777" w:rsidR="001D5BF6" w:rsidRPr="00F94B3D" w:rsidRDefault="001D5BF6" w:rsidP="00BE5F25">
      <w:pPr>
        <w:pStyle w:val="Default"/>
        <w:numPr>
          <w:ilvl w:val="0"/>
          <w:numId w:val="10"/>
        </w:numPr>
        <w:spacing w:before="120" w:after="120"/>
        <w:ind w:left="714" w:hanging="357"/>
        <w:jc w:val="both"/>
        <w:rPr>
          <w:rFonts w:ascii="TeX Gyre Adventor" w:eastAsia="TeX Gyre Adventor" w:hAnsi="TeX Gyre Adventor" w:cs="TeX Gyre Adventor"/>
          <w:color w:val="auto"/>
          <w:sz w:val="24"/>
          <w:szCs w:val="24"/>
          <w:u w:val="single" w:color="007FBB"/>
        </w:rPr>
      </w:pPr>
      <w:r w:rsidRPr="00F94B3D">
        <w:rPr>
          <w:rFonts w:ascii="TeX Gyre Adventor"/>
          <w:color w:val="auto"/>
          <w:sz w:val="24"/>
          <w:szCs w:val="24"/>
          <w:u w:color="007FBB"/>
        </w:rPr>
        <w:t xml:space="preserve">I have read and understood the Bring Your Own Device Policy (BYOD) and I agree to be bound by the guidelines, rules and regulations contained in the BYOD policy, the Internet Acceptable Use Policy and the </w:t>
      </w:r>
      <w:proofErr w:type="spellStart"/>
      <w:r w:rsidRPr="00F94B3D">
        <w:rPr>
          <w:rFonts w:ascii="TeX Gyre Adventor"/>
          <w:color w:val="auto"/>
          <w:sz w:val="24"/>
          <w:szCs w:val="24"/>
          <w:u w:color="007FBB"/>
        </w:rPr>
        <w:t>Behaviour</w:t>
      </w:r>
      <w:proofErr w:type="spellEnd"/>
      <w:r w:rsidRPr="00F94B3D">
        <w:rPr>
          <w:rFonts w:ascii="TeX Gyre Adventor"/>
          <w:color w:val="auto"/>
          <w:sz w:val="24"/>
          <w:szCs w:val="24"/>
          <w:u w:color="007FBB"/>
        </w:rPr>
        <w:t xml:space="preserve"> policy.</w:t>
      </w:r>
    </w:p>
    <w:p w14:paraId="59B6E87A" w14:textId="77777777" w:rsidR="001D5BF6" w:rsidRPr="00F94B3D" w:rsidRDefault="001D5BF6" w:rsidP="00BE5F25">
      <w:pPr>
        <w:pStyle w:val="Default"/>
        <w:numPr>
          <w:ilvl w:val="0"/>
          <w:numId w:val="10"/>
        </w:numPr>
        <w:spacing w:before="120" w:after="120"/>
        <w:ind w:left="714" w:hanging="357"/>
        <w:jc w:val="both"/>
        <w:rPr>
          <w:rFonts w:ascii="TeX Gyre Adventor" w:eastAsia="TeX Gyre Adventor" w:hAnsi="TeX Gyre Adventor" w:cs="TeX Gyre Adventor"/>
          <w:color w:val="auto"/>
          <w:sz w:val="24"/>
          <w:szCs w:val="24"/>
          <w:u w:val="single" w:color="007FBB"/>
        </w:rPr>
      </w:pPr>
      <w:r w:rsidRPr="00F94B3D">
        <w:rPr>
          <w:rFonts w:ascii="TeX Gyre Adventor"/>
          <w:color w:val="auto"/>
          <w:sz w:val="24"/>
          <w:szCs w:val="24"/>
          <w:u w:color="007FBB"/>
        </w:rPr>
        <w:t>I understand that the use of a personal digital device in the academy is a privilege not a right and agree to use the device for learning only.</w:t>
      </w:r>
    </w:p>
    <w:p w14:paraId="59017D57" w14:textId="77777777" w:rsidR="001D5BF6" w:rsidRPr="00F94B3D" w:rsidRDefault="001D5BF6" w:rsidP="00BE5F25">
      <w:pPr>
        <w:pStyle w:val="Default"/>
        <w:numPr>
          <w:ilvl w:val="0"/>
          <w:numId w:val="10"/>
        </w:numPr>
        <w:spacing w:before="120" w:after="120"/>
        <w:ind w:left="714" w:hanging="357"/>
        <w:jc w:val="both"/>
        <w:rPr>
          <w:rFonts w:ascii="TeX Gyre Adventor" w:eastAsia="TeX Gyre Adventor" w:hAnsi="TeX Gyre Adventor" w:cs="TeX Gyre Adventor"/>
          <w:color w:val="auto"/>
          <w:sz w:val="24"/>
          <w:szCs w:val="24"/>
          <w:u w:val="single" w:color="007FBB"/>
        </w:rPr>
      </w:pPr>
      <w:r w:rsidRPr="00F94B3D">
        <w:rPr>
          <w:rFonts w:ascii="TeX Gyre Adventor"/>
          <w:color w:val="auto"/>
          <w:sz w:val="24"/>
          <w:szCs w:val="24"/>
          <w:u w:color="007FBB"/>
        </w:rPr>
        <w:t>I agree not to connect to any wireless or networking service, other than the academy network, while using my personal digital device in the academy.</w:t>
      </w:r>
    </w:p>
    <w:p w14:paraId="29325776" w14:textId="77777777" w:rsidR="001D5BF6" w:rsidRPr="00F94B3D" w:rsidRDefault="001D5BF6" w:rsidP="00BE5F25">
      <w:pPr>
        <w:pStyle w:val="Default"/>
        <w:numPr>
          <w:ilvl w:val="0"/>
          <w:numId w:val="10"/>
        </w:numPr>
        <w:spacing w:before="120" w:after="120"/>
        <w:ind w:left="714" w:hanging="357"/>
        <w:jc w:val="both"/>
        <w:rPr>
          <w:rFonts w:ascii="TeX Gyre Adventor" w:eastAsia="TeX Gyre Adventor" w:hAnsi="TeX Gyre Adventor" w:cs="TeX Gyre Adventor"/>
          <w:color w:val="auto"/>
          <w:sz w:val="24"/>
          <w:szCs w:val="24"/>
          <w:u w:val="single" w:color="007FBB"/>
        </w:rPr>
      </w:pPr>
      <w:r w:rsidRPr="00F94B3D">
        <w:rPr>
          <w:rFonts w:ascii="TeX Gyre Adventor"/>
          <w:color w:val="auto"/>
          <w:sz w:val="24"/>
          <w:szCs w:val="24"/>
          <w:u w:color="007FBB"/>
        </w:rPr>
        <w:t>I understand that I am solely responsible for the correct care, safety and security of my personal digital device when in the academy.</w:t>
      </w:r>
    </w:p>
    <w:p w14:paraId="0B521014" w14:textId="77777777" w:rsidR="001D5BF6" w:rsidRPr="00F94B3D" w:rsidRDefault="001D5BF6" w:rsidP="001D5BF6">
      <w:pPr>
        <w:pStyle w:val="Default"/>
        <w:ind w:left="283"/>
        <w:jc w:val="both"/>
        <w:rPr>
          <w:rFonts w:ascii="TeX Gyre Adventor" w:eastAsia="TeX Gyre Adventor" w:hAnsi="TeX Gyre Adventor" w:cs="TeX Gyre Adventor"/>
          <w:color w:val="auto"/>
          <w:sz w:val="24"/>
          <w:szCs w:val="24"/>
          <w:u w:val="single" w:color="007FBB"/>
        </w:rPr>
      </w:pPr>
    </w:p>
    <w:p w14:paraId="663F8A4F"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p>
    <w:p w14:paraId="2EA9D7A2"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r w:rsidRPr="00F94B3D">
        <w:rPr>
          <w:rFonts w:ascii="TeX Gyre Adventor"/>
          <w:color w:val="auto"/>
          <w:sz w:val="24"/>
          <w:szCs w:val="24"/>
          <w:u w:color="007FBB"/>
          <w:lang w:val="de-DE"/>
        </w:rPr>
        <w:t>Print Name: ________________________________________Class</w:t>
      </w:r>
      <w:r w:rsidRPr="00F94B3D">
        <w:rPr>
          <w:rFonts w:ascii="TeX Gyre Adventor"/>
          <w:color w:val="auto"/>
          <w:sz w:val="24"/>
          <w:szCs w:val="24"/>
          <w:u w:color="007FBB"/>
        </w:rPr>
        <w:t>/Form: ________________</w:t>
      </w:r>
    </w:p>
    <w:p w14:paraId="44C24103" w14:textId="77777777" w:rsidR="001D5BF6" w:rsidRPr="00F94B3D" w:rsidRDefault="001D5BF6" w:rsidP="001D5BF6">
      <w:pPr>
        <w:pStyle w:val="Default"/>
        <w:jc w:val="both"/>
        <w:rPr>
          <w:rFonts w:ascii="TeX Gyre Adventor"/>
          <w:color w:val="auto"/>
          <w:sz w:val="24"/>
          <w:szCs w:val="24"/>
          <w:u w:color="007FBB"/>
        </w:rPr>
      </w:pPr>
    </w:p>
    <w:p w14:paraId="6B44DDCA"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r w:rsidRPr="00F94B3D">
        <w:rPr>
          <w:rFonts w:ascii="TeX Gyre Adventor"/>
          <w:color w:val="auto"/>
          <w:sz w:val="24"/>
          <w:szCs w:val="24"/>
          <w:u w:color="007FBB"/>
        </w:rPr>
        <w:t>Signed: ______________________________________________    Date: __________________</w:t>
      </w:r>
    </w:p>
    <w:p w14:paraId="4BFD7615"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p>
    <w:p w14:paraId="55A7EC74" w14:textId="77777777" w:rsidR="001D5BF6" w:rsidRDefault="001D5BF6" w:rsidP="001D5BF6">
      <w:pPr>
        <w:pStyle w:val="Default"/>
        <w:jc w:val="both"/>
        <w:rPr>
          <w:rFonts w:ascii="TeX Gyre Adventor"/>
          <w:b/>
          <w:bCs/>
          <w:color w:val="auto"/>
          <w:sz w:val="24"/>
          <w:szCs w:val="24"/>
          <w:u w:color="007FBB"/>
        </w:rPr>
      </w:pPr>
    </w:p>
    <w:p w14:paraId="40ADC23A" w14:textId="77777777" w:rsidR="001D5BF6" w:rsidRDefault="001D5BF6" w:rsidP="001D5BF6">
      <w:pPr>
        <w:pStyle w:val="Default"/>
        <w:jc w:val="both"/>
        <w:rPr>
          <w:rFonts w:ascii="TeX Gyre Adventor"/>
          <w:b/>
          <w:bCs/>
          <w:color w:val="auto"/>
          <w:sz w:val="24"/>
          <w:szCs w:val="24"/>
          <w:u w:color="007FBB"/>
        </w:rPr>
      </w:pPr>
    </w:p>
    <w:p w14:paraId="6500F77F" w14:textId="77777777" w:rsidR="001D5BF6" w:rsidRPr="00F94B3D" w:rsidRDefault="001D5BF6" w:rsidP="001D5BF6">
      <w:pPr>
        <w:pStyle w:val="Default"/>
        <w:jc w:val="both"/>
        <w:rPr>
          <w:rFonts w:ascii="TeX Gyre Adventor" w:eastAsia="TeX Gyre Adventor" w:hAnsi="TeX Gyre Adventor" w:cs="TeX Gyre Adventor"/>
          <w:b/>
          <w:bCs/>
          <w:color w:val="auto"/>
          <w:sz w:val="24"/>
          <w:szCs w:val="24"/>
          <w:u w:color="007FBB"/>
        </w:rPr>
      </w:pPr>
      <w:r w:rsidRPr="00F94B3D">
        <w:rPr>
          <w:rFonts w:ascii="TeX Gyre Adventor"/>
          <w:b/>
          <w:bCs/>
          <w:color w:val="auto"/>
          <w:sz w:val="24"/>
          <w:szCs w:val="24"/>
          <w:u w:color="007FBB"/>
        </w:rPr>
        <w:t>Parent/Guardian Approval</w:t>
      </w:r>
    </w:p>
    <w:p w14:paraId="7123A777"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r w:rsidRPr="00F94B3D">
        <w:rPr>
          <w:rFonts w:ascii="TeX Gyre Adventor"/>
          <w:color w:val="auto"/>
          <w:sz w:val="24"/>
          <w:szCs w:val="24"/>
          <w:u w:color="007FBB"/>
        </w:rPr>
        <w:t>Disclaimer - please read carefully</w:t>
      </w:r>
    </w:p>
    <w:p w14:paraId="7FDC6262"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r w:rsidRPr="00F94B3D">
        <w:rPr>
          <w:rFonts w:ascii="TeX Gyre Adventor"/>
          <w:color w:val="auto"/>
          <w:sz w:val="24"/>
          <w:szCs w:val="24"/>
          <w:u w:color="007FBB"/>
        </w:rPr>
        <w:t>The academy accepts no liability in respect of any loss/damage to personal digital devices whilst at the academy or during academy-sponsored activities. The decision to bring a personal digital device into the academy rests with the student and their parent(s)/guardian(s), as does the liability for any loss/damage that may result from the use of a personal digital device in the academy. It is a condition of agreeing to allow students to bring personal digital devices into the academy, that the parent/guardian countersigning the permission slip accepts this disclaimer.</w:t>
      </w:r>
    </w:p>
    <w:p w14:paraId="44B747DB"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p>
    <w:p w14:paraId="464C78F2" w14:textId="77777777" w:rsidR="001D5BF6" w:rsidRDefault="001D5BF6" w:rsidP="001D5BF6">
      <w:pPr>
        <w:pStyle w:val="Default"/>
        <w:jc w:val="both"/>
        <w:rPr>
          <w:rFonts w:ascii="TeX Gyre Adventor"/>
          <w:color w:val="auto"/>
          <w:sz w:val="24"/>
          <w:szCs w:val="24"/>
          <w:u w:color="007FBB"/>
        </w:rPr>
      </w:pPr>
      <w:r w:rsidRPr="00F94B3D">
        <w:rPr>
          <w:rFonts w:ascii="TeX Gyre Adventor"/>
          <w:color w:val="auto"/>
          <w:sz w:val="24"/>
          <w:szCs w:val="24"/>
          <w:u w:color="007FBB"/>
        </w:rPr>
        <w:t>I have read the Bring Your Own Device Policy (BYOD) and give my son/daughter approval to use a personal digital device in the academy. I understand my son/daughter is personally and solely responsible for the correct care, safety and security of the device. I understand that the academy accepts no liability in respect of any personal digital device used in the academy by a student. I understand and accept the disclaimer.</w:t>
      </w:r>
    </w:p>
    <w:p w14:paraId="7EC8B453"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p>
    <w:p w14:paraId="74BAE13D"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p>
    <w:p w14:paraId="405FE290"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r w:rsidRPr="00F94B3D">
        <w:rPr>
          <w:rFonts w:ascii="TeX Gyre Adventor"/>
          <w:color w:val="auto"/>
          <w:sz w:val="24"/>
          <w:szCs w:val="24"/>
          <w:u w:color="007FBB"/>
        </w:rPr>
        <w:t>Signed: ___________________________(Mother/Father/Guardian) Date: _____________</w:t>
      </w:r>
    </w:p>
    <w:p w14:paraId="39837C77" w14:textId="77777777" w:rsidR="001D5BF6" w:rsidRPr="00F94B3D" w:rsidRDefault="001D5BF6" w:rsidP="001D5BF6">
      <w:pPr>
        <w:pStyle w:val="Default"/>
        <w:jc w:val="both"/>
        <w:rPr>
          <w:rFonts w:ascii="TeX Gyre Adventor" w:eastAsia="TeX Gyre Adventor" w:hAnsi="TeX Gyre Adventor" w:cs="TeX Gyre Adventor"/>
          <w:color w:val="auto"/>
          <w:sz w:val="24"/>
          <w:szCs w:val="24"/>
          <w:u w:color="007FBB"/>
        </w:rPr>
      </w:pPr>
    </w:p>
    <w:p w14:paraId="24FEF908" w14:textId="17A52009" w:rsidR="00982E4B" w:rsidRPr="007E64B4" w:rsidRDefault="001D5BF6" w:rsidP="00BE5F25">
      <w:pPr>
        <w:pStyle w:val="Default"/>
        <w:jc w:val="both"/>
        <w:rPr>
          <w:rFonts w:ascii="Garamond" w:hAnsi="Garamond"/>
          <w:sz w:val="24"/>
          <w:szCs w:val="24"/>
        </w:rPr>
      </w:pPr>
      <w:r w:rsidRPr="00F94B3D">
        <w:rPr>
          <w:rFonts w:ascii="TeX Gyre Adventor"/>
          <w:color w:val="auto"/>
          <w:sz w:val="24"/>
          <w:szCs w:val="24"/>
          <w:u w:color="007FBB"/>
        </w:rPr>
        <w:t>Please return completed form to your tutor who will issue you with a BYOD permission card.</w:t>
      </w:r>
    </w:p>
    <w:sectPr w:rsidR="00982E4B" w:rsidRPr="007E64B4" w:rsidSect="005D6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Adventor">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302"/>
    <w:multiLevelType w:val="hybridMultilevel"/>
    <w:tmpl w:val="46E8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47F6A"/>
    <w:multiLevelType w:val="multilevel"/>
    <w:tmpl w:val="C7769AD0"/>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2" w15:restartNumberingAfterBreak="0">
    <w:nsid w:val="2BBF688C"/>
    <w:multiLevelType w:val="multilevel"/>
    <w:tmpl w:val="126C16D4"/>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3" w15:restartNumberingAfterBreak="0">
    <w:nsid w:val="2D567B90"/>
    <w:multiLevelType w:val="multilevel"/>
    <w:tmpl w:val="342E334C"/>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4" w15:restartNumberingAfterBreak="0">
    <w:nsid w:val="31C4755A"/>
    <w:multiLevelType w:val="hybridMultilevel"/>
    <w:tmpl w:val="BA5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F6D3C"/>
    <w:multiLevelType w:val="multilevel"/>
    <w:tmpl w:val="DE447AA2"/>
    <w:lvl w:ilvl="0">
      <w:numFmt w:val="bullet"/>
      <w:lvlText w:val="•"/>
      <w:lvlJc w:val="left"/>
      <w:rPr>
        <w:color w:val="323232"/>
        <w:position w:val="0"/>
        <w:u w:val="none"/>
      </w:rPr>
    </w:lvl>
    <w:lvl w:ilvl="1">
      <w:start w:val="1"/>
      <w:numFmt w:val="bullet"/>
      <w:lvlText w:val="•"/>
      <w:lvlJc w:val="left"/>
      <w:pPr>
        <w:tabs>
          <w:tab w:val="num" w:pos="-1"/>
        </w:tabs>
        <w:ind w:left="-1"/>
      </w:pPr>
      <w:rPr>
        <w:color w:val="323232"/>
        <w:position w:val="0"/>
        <w:u w:val="none"/>
      </w:rPr>
    </w:lvl>
    <w:lvl w:ilvl="2">
      <w:start w:val="1"/>
      <w:numFmt w:val="bullet"/>
      <w:lvlText w:val="•"/>
      <w:lvlJc w:val="left"/>
      <w:pPr>
        <w:tabs>
          <w:tab w:val="num" w:pos="-1"/>
        </w:tabs>
        <w:ind w:left="-1"/>
      </w:pPr>
      <w:rPr>
        <w:color w:val="323232"/>
        <w:position w:val="0"/>
        <w:u w:val="none"/>
      </w:rPr>
    </w:lvl>
    <w:lvl w:ilvl="3">
      <w:start w:val="1"/>
      <w:numFmt w:val="bullet"/>
      <w:lvlText w:val="•"/>
      <w:lvlJc w:val="left"/>
      <w:pPr>
        <w:tabs>
          <w:tab w:val="num" w:pos="-1"/>
        </w:tabs>
        <w:ind w:left="-1"/>
      </w:pPr>
      <w:rPr>
        <w:color w:val="323232"/>
        <w:position w:val="0"/>
        <w:u w:val="none"/>
      </w:rPr>
    </w:lvl>
    <w:lvl w:ilvl="4">
      <w:start w:val="1"/>
      <w:numFmt w:val="bullet"/>
      <w:lvlText w:val="•"/>
      <w:lvlJc w:val="left"/>
      <w:pPr>
        <w:tabs>
          <w:tab w:val="num" w:pos="-1"/>
        </w:tabs>
        <w:ind w:left="-1"/>
      </w:pPr>
      <w:rPr>
        <w:color w:val="323232"/>
        <w:position w:val="0"/>
        <w:u w:val="none"/>
      </w:rPr>
    </w:lvl>
    <w:lvl w:ilvl="5">
      <w:start w:val="1"/>
      <w:numFmt w:val="bullet"/>
      <w:lvlText w:val="•"/>
      <w:lvlJc w:val="left"/>
      <w:pPr>
        <w:tabs>
          <w:tab w:val="num" w:pos="-1"/>
        </w:tabs>
        <w:ind w:left="-1"/>
      </w:pPr>
      <w:rPr>
        <w:color w:val="323232"/>
        <w:position w:val="0"/>
        <w:u w:val="none"/>
      </w:rPr>
    </w:lvl>
    <w:lvl w:ilvl="6">
      <w:start w:val="1"/>
      <w:numFmt w:val="bullet"/>
      <w:lvlText w:val="•"/>
      <w:lvlJc w:val="left"/>
      <w:pPr>
        <w:tabs>
          <w:tab w:val="num" w:pos="-1"/>
        </w:tabs>
        <w:ind w:left="-1"/>
      </w:pPr>
      <w:rPr>
        <w:color w:val="323232"/>
        <w:position w:val="0"/>
        <w:u w:val="none"/>
      </w:rPr>
    </w:lvl>
    <w:lvl w:ilvl="7">
      <w:start w:val="1"/>
      <w:numFmt w:val="bullet"/>
      <w:lvlText w:val="•"/>
      <w:lvlJc w:val="left"/>
      <w:pPr>
        <w:tabs>
          <w:tab w:val="num" w:pos="-1"/>
        </w:tabs>
        <w:ind w:left="-1"/>
      </w:pPr>
      <w:rPr>
        <w:color w:val="323232"/>
        <w:position w:val="0"/>
        <w:u w:val="none"/>
      </w:rPr>
    </w:lvl>
    <w:lvl w:ilvl="8">
      <w:start w:val="1"/>
      <w:numFmt w:val="bullet"/>
      <w:lvlText w:val="•"/>
      <w:lvlJc w:val="left"/>
      <w:pPr>
        <w:tabs>
          <w:tab w:val="num" w:pos="-1"/>
        </w:tabs>
        <w:ind w:left="-1"/>
      </w:pPr>
      <w:rPr>
        <w:color w:val="323232"/>
        <w:position w:val="0"/>
        <w:u w:val="none"/>
      </w:rPr>
    </w:lvl>
  </w:abstractNum>
  <w:abstractNum w:abstractNumId="6" w15:restartNumberingAfterBreak="0">
    <w:nsid w:val="68D579F2"/>
    <w:multiLevelType w:val="hybridMultilevel"/>
    <w:tmpl w:val="1BB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F0EE6"/>
    <w:multiLevelType w:val="multilevel"/>
    <w:tmpl w:val="81C276EA"/>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8" w15:restartNumberingAfterBreak="0">
    <w:nsid w:val="78FC2590"/>
    <w:multiLevelType w:val="hybridMultilevel"/>
    <w:tmpl w:val="9DC0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30F30"/>
    <w:multiLevelType w:val="multilevel"/>
    <w:tmpl w:val="B2B699FA"/>
    <w:styleLink w:val="List0"/>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num w:numId="1">
    <w:abstractNumId w:val="7"/>
  </w:num>
  <w:num w:numId="2">
    <w:abstractNumId w:val="3"/>
  </w:num>
  <w:num w:numId="3">
    <w:abstractNumId w:val="2"/>
  </w:num>
  <w:num w:numId="4">
    <w:abstractNumId w:val="1"/>
  </w:num>
  <w:num w:numId="5">
    <w:abstractNumId w:val="5"/>
  </w:num>
  <w:num w:numId="6">
    <w:abstractNumId w:val="9"/>
  </w:num>
  <w:num w:numId="7">
    <w:abstractNumId w:val="6"/>
  </w:num>
  <w:num w:numId="8">
    <w:abstractNumId w:val="8"/>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8"/>
    <w:rsid w:val="00004A11"/>
    <w:rsid w:val="000336BA"/>
    <w:rsid w:val="000674EF"/>
    <w:rsid w:val="000F5A78"/>
    <w:rsid w:val="00116973"/>
    <w:rsid w:val="00167E39"/>
    <w:rsid w:val="00177B4A"/>
    <w:rsid w:val="001904A1"/>
    <w:rsid w:val="001C0C72"/>
    <w:rsid w:val="001C0EF7"/>
    <w:rsid w:val="001D5BF6"/>
    <w:rsid w:val="001E5F68"/>
    <w:rsid w:val="001F14A6"/>
    <w:rsid w:val="002019E6"/>
    <w:rsid w:val="002C0532"/>
    <w:rsid w:val="002C2F0D"/>
    <w:rsid w:val="002D4243"/>
    <w:rsid w:val="003271BA"/>
    <w:rsid w:val="003372BB"/>
    <w:rsid w:val="00352DEF"/>
    <w:rsid w:val="00363D48"/>
    <w:rsid w:val="003759BB"/>
    <w:rsid w:val="003779A2"/>
    <w:rsid w:val="0038644F"/>
    <w:rsid w:val="003D6933"/>
    <w:rsid w:val="003E011B"/>
    <w:rsid w:val="003E07E7"/>
    <w:rsid w:val="0040691B"/>
    <w:rsid w:val="00407809"/>
    <w:rsid w:val="004332B5"/>
    <w:rsid w:val="00436BFB"/>
    <w:rsid w:val="00465CD0"/>
    <w:rsid w:val="00496B7B"/>
    <w:rsid w:val="004D76CF"/>
    <w:rsid w:val="005313D2"/>
    <w:rsid w:val="00535ADE"/>
    <w:rsid w:val="005B50FF"/>
    <w:rsid w:val="005D6613"/>
    <w:rsid w:val="006068BA"/>
    <w:rsid w:val="00620273"/>
    <w:rsid w:val="006256E3"/>
    <w:rsid w:val="00636BBC"/>
    <w:rsid w:val="006639F1"/>
    <w:rsid w:val="00690AB1"/>
    <w:rsid w:val="006A6614"/>
    <w:rsid w:val="007765C6"/>
    <w:rsid w:val="00784D52"/>
    <w:rsid w:val="007959DB"/>
    <w:rsid w:val="007A44F7"/>
    <w:rsid w:val="007B382D"/>
    <w:rsid w:val="007C022A"/>
    <w:rsid w:val="007D1E14"/>
    <w:rsid w:val="007D4435"/>
    <w:rsid w:val="007E64B4"/>
    <w:rsid w:val="0083427E"/>
    <w:rsid w:val="00857E1D"/>
    <w:rsid w:val="008A1D52"/>
    <w:rsid w:val="008A6210"/>
    <w:rsid w:val="008C562B"/>
    <w:rsid w:val="008E1424"/>
    <w:rsid w:val="00903A8C"/>
    <w:rsid w:val="0090422A"/>
    <w:rsid w:val="00933AEE"/>
    <w:rsid w:val="00933B72"/>
    <w:rsid w:val="00982E4B"/>
    <w:rsid w:val="00987E0B"/>
    <w:rsid w:val="009924B9"/>
    <w:rsid w:val="009925D4"/>
    <w:rsid w:val="009A2DCB"/>
    <w:rsid w:val="009B56FA"/>
    <w:rsid w:val="009D5364"/>
    <w:rsid w:val="00A1318A"/>
    <w:rsid w:val="00A35756"/>
    <w:rsid w:val="00A36C5C"/>
    <w:rsid w:val="00AC320E"/>
    <w:rsid w:val="00AC340D"/>
    <w:rsid w:val="00AD6350"/>
    <w:rsid w:val="00B11FBD"/>
    <w:rsid w:val="00B47BE6"/>
    <w:rsid w:val="00B65E6E"/>
    <w:rsid w:val="00BA5CB2"/>
    <w:rsid w:val="00BB092F"/>
    <w:rsid w:val="00BD2A14"/>
    <w:rsid w:val="00BE5F25"/>
    <w:rsid w:val="00BE79EC"/>
    <w:rsid w:val="00BF38DA"/>
    <w:rsid w:val="00C0093A"/>
    <w:rsid w:val="00C513AB"/>
    <w:rsid w:val="00CB764C"/>
    <w:rsid w:val="00CE6627"/>
    <w:rsid w:val="00CE7947"/>
    <w:rsid w:val="00D648EB"/>
    <w:rsid w:val="00D82BB4"/>
    <w:rsid w:val="00E3013D"/>
    <w:rsid w:val="00E554BC"/>
    <w:rsid w:val="00E74BFB"/>
    <w:rsid w:val="00E7566B"/>
    <w:rsid w:val="00E77403"/>
    <w:rsid w:val="00EA1F9B"/>
    <w:rsid w:val="00F02467"/>
    <w:rsid w:val="00F103E4"/>
    <w:rsid w:val="00F40FE0"/>
    <w:rsid w:val="00F6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5F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4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E64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011B"/>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48"/>
    <w:pPr>
      <w:ind w:left="720"/>
      <w:contextualSpacing/>
    </w:pPr>
  </w:style>
  <w:style w:type="paragraph" w:styleId="BalloonText">
    <w:name w:val="Balloon Text"/>
    <w:basedOn w:val="Normal"/>
    <w:link w:val="BalloonTextChar"/>
    <w:uiPriority w:val="99"/>
    <w:semiHidden/>
    <w:unhideWhenUsed/>
    <w:rsid w:val="0098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4B"/>
    <w:rPr>
      <w:rFonts w:ascii="Tahoma" w:hAnsi="Tahoma" w:cs="Tahoma"/>
      <w:sz w:val="16"/>
      <w:szCs w:val="16"/>
    </w:rPr>
  </w:style>
  <w:style w:type="character" w:customStyle="1" w:styleId="Heading3Char">
    <w:name w:val="Heading 3 Char"/>
    <w:basedOn w:val="DefaultParagraphFont"/>
    <w:link w:val="Heading3"/>
    <w:uiPriority w:val="9"/>
    <w:rsid w:val="003E011B"/>
    <w:rPr>
      <w:rFonts w:ascii="Cambria" w:eastAsia="Times New Roman" w:hAnsi="Cambria" w:cs="Times New Roman"/>
      <w:b/>
      <w:bCs/>
      <w:sz w:val="26"/>
      <w:szCs w:val="26"/>
      <w:lang w:eastAsia="en-US"/>
    </w:rPr>
  </w:style>
  <w:style w:type="paragraph" w:customStyle="1" w:styleId="Style1">
    <w:name w:val="Style1"/>
    <w:basedOn w:val="Normal"/>
    <w:link w:val="Style1Char"/>
    <w:qFormat/>
    <w:rsid w:val="003E011B"/>
    <w:pPr>
      <w:shd w:val="clear" w:color="auto" w:fill="E0E0E0"/>
      <w:spacing w:after="0" w:line="240" w:lineRule="auto"/>
    </w:pPr>
    <w:rPr>
      <w:rFonts w:ascii="Gill Sans MT" w:eastAsia="Times New Roman" w:hAnsi="Gill Sans MT" w:cs="Arial"/>
      <w:b/>
      <w:lang w:eastAsia="en-US"/>
    </w:rPr>
  </w:style>
  <w:style w:type="paragraph" w:styleId="PlainText">
    <w:name w:val="Plain Text"/>
    <w:basedOn w:val="Normal"/>
    <w:link w:val="PlainTextChar"/>
    <w:rsid w:val="003E011B"/>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3E011B"/>
    <w:rPr>
      <w:rFonts w:ascii="Courier New" w:eastAsia="Times New Roman" w:hAnsi="Courier New" w:cs="Courier New"/>
      <w:sz w:val="20"/>
      <w:szCs w:val="20"/>
      <w:lang w:val="en-US" w:eastAsia="en-US"/>
    </w:rPr>
  </w:style>
  <w:style w:type="character" w:customStyle="1" w:styleId="Style1Char">
    <w:name w:val="Style1 Char"/>
    <w:basedOn w:val="DefaultParagraphFont"/>
    <w:link w:val="Style1"/>
    <w:rsid w:val="003E011B"/>
    <w:rPr>
      <w:rFonts w:ascii="Gill Sans MT" w:eastAsia="Times New Roman" w:hAnsi="Gill Sans MT" w:cs="Arial"/>
      <w:b/>
      <w:shd w:val="clear" w:color="auto" w:fill="E0E0E0"/>
      <w:lang w:eastAsia="en-US"/>
    </w:rPr>
  </w:style>
  <w:style w:type="paragraph" w:styleId="BodyTextIndent2">
    <w:name w:val="Body Text Indent 2"/>
    <w:basedOn w:val="Normal"/>
    <w:link w:val="BodyTextIndent2Char"/>
    <w:rsid w:val="003E011B"/>
    <w:pPr>
      <w:spacing w:after="0" w:line="240" w:lineRule="auto"/>
      <w:ind w:left="360"/>
    </w:pPr>
    <w:rPr>
      <w:rFonts w:ascii="Arial" w:eastAsia="Times New Roman" w:hAnsi="Arial" w:cs="Times New Roman"/>
      <w:sz w:val="24"/>
      <w:szCs w:val="20"/>
      <w:lang w:eastAsia="en-US"/>
    </w:rPr>
  </w:style>
  <w:style w:type="character" w:customStyle="1" w:styleId="BodyTextIndent2Char">
    <w:name w:val="Body Text Indent 2 Char"/>
    <w:basedOn w:val="DefaultParagraphFont"/>
    <w:link w:val="BodyTextIndent2"/>
    <w:rsid w:val="003E011B"/>
    <w:rPr>
      <w:rFonts w:ascii="Arial" w:eastAsia="Times New Roman" w:hAnsi="Arial" w:cs="Times New Roman"/>
      <w:sz w:val="24"/>
      <w:szCs w:val="20"/>
      <w:lang w:eastAsia="en-US"/>
    </w:rPr>
  </w:style>
  <w:style w:type="paragraph" w:styleId="Header">
    <w:name w:val="header"/>
    <w:basedOn w:val="Normal"/>
    <w:link w:val="HeaderChar"/>
    <w:rsid w:val="003E011B"/>
    <w:pPr>
      <w:tabs>
        <w:tab w:val="center" w:pos="4320"/>
        <w:tab w:val="right" w:pos="8640"/>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3E011B"/>
    <w:rPr>
      <w:rFonts w:ascii="Arial" w:eastAsia="Times New Roman" w:hAnsi="Arial" w:cs="Times New Roman"/>
      <w:sz w:val="24"/>
      <w:szCs w:val="20"/>
      <w:lang w:eastAsia="en-US"/>
    </w:rPr>
  </w:style>
  <w:style w:type="character" w:customStyle="1" w:styleId="Heading1Char">
    <w:name w:val="Heading 1 Char"/>
    <w:basedOn w:val="DefaultParagraphFont"/>
    <w:link w:val="Heading1"/>
    <w:uiPriority w:val="9"/>
    <w:rsid w:val="007E64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E64B4"/>
    <w:rPr>
      <w:rFonts w:asciiTheme="majorHAnsi" w:eastAsiaTheme="majorEastAsia" w:hAnsiTheme="majorHAnsi" w:cstheme="majorBidi"/>
      <w:b/>
      <w:bCs/>
      <w:color w:val="4F81BD" w:themeColor="accent1"/>
      <w:sz w:val="26"/>
      <w:szCs w:val="26"/>
    </w:rPr>
  </w:style>
  <w:style w:type="character" w:styleId="Strong">
    <w:name w:val="Strong"/>
    <w:uiPriority w:val="22"/>
    <w:qFormat/>
    <w:rsid w:val="007E64B4"/>
    <w:rPr>
      <w:b/>
      <w:bCs/>
    </w:rPr>
  </w:style>
  <w:style w:type="paragraph" w:styleId="DocumentMap">
    <w:name w:val="Document Map"/>
    <w:basedOn w:val="Normal"/>
    <w:link w:val="DocumentMapChar"/>
    <w:uiPriority w:val="99"/>
    <w:semiHidden/>
    <w:unhideWhenUsed/>
    <w:rsid w:val="003271B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71BA"/>
    <w:rPr>
      <w:rFonts w:ascii="Lucida Grande" w:hAnsi="Lucida Grande" w:cs="Lucida Grande"/>
      <w:sz w:val="24"/>
      <w:szCs w:val="24"/>
    </w:rPr>
  </w:style>
  <w:style w:type="paragraph" w:customStyle="1" w:styleId="Default">
    <w:name w:val="Default"/>
    <w:rsid w:val="001D5BF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numbering" w:customStyle="1" w:styleId="List0">
    <w:name w:val="List 0"/>
    <w:basedOn w:val="NoList"/>
    <w:rsid w:val="001D5BF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F5F0D931</Template>
  <TotalTime>0</TotalTime>
  <Pages>5</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rachel.macfarlane</dc:creator>
  <cp:lastModifiedBy>Clare Dooks</cp:lastModifiedBy>
  <cp:revision>2</cp:revision>
  <dcterms:created xsi:type="dcterms:W3CDTF">2018-01-24T17:05:00Z</dcterms:created>
  <dcterms:modified xsi:type="dcterms:W3CDTF">2018-01-24T17:05:00Z</dcterms:modified>
</cp:coreProperties>
</file>