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6D" w:rsidRDefault="00E2186D">
      <w:pPr>
        <w:spacing w:after="0"/>
        <w:rPr>
          <w:b/>
          <w:color w:val="009BCD"/>
          <w:sz w:val="48"/>
          <w:szCs w:val="48"/>
        </w:rPr>
      </w:pPr>
      <w:bookmarkStart w:id="0" w:name="_GoBack"/>
      <w:bookmarkEnd w:id="0"/>
    </w:p>
    <w:p w:rsidR="00E2186D" w:rsidRDefault="00520D45">
      <w:pPr>
        <w:spacing w:after="0"/>
        <w:rPr>
          <w:b/>
          <w:color w:val="009BCD"/>
          <w:sz w:val="48"/>
          <w:szCs w:val="48"/>
        </w:rPr>
      </w:pPr>
      <w:r>
        <w:rPr>
          <w:b/>
          <w:color w:val="009BCD"/>
          <w:sz w:val="48"/>
          <w:szCs w:val="48"/>
        </w:rPr>
        <w:t xml:space="preserve">Site Assistant, Atlantic Academy Portland </w:t>
      </w:r>
    </w:p>
    <w:p w:rsidR="00E2186D" w:rsidRDefault="00520D45">
      <w:pPr>
        <w:spacing w:after="0"/>
        <w:rPr>
          <w:b/>
          <w:color w:val="009BCD"/>
          <w:sz w:val="36"/>
          <w:szCs w:val="36"/>
        </w:rPr>
      </w:pPr>
      <w:r>
        <w:rPr>
          <w:b/>
          <w:color w:val="009BCD"/>
          <w:sz w:val="36"/>
          <w:szCs w:val="36"/>
        </w:rPr>
        <w:t xml:space="preserve">Start – Immediately  </w:t>
      </w:r>
    </w:p>
    <w:p w:rsidR="00E2186D" w:rsidRDefault="00520D45">
      <w:pPr>
        <w:spacing w:after="0"/>
        <w:rPr>
          <w:b/>
          <w:color w:val="009BCD"/>
          <w:sz w:val="36"/>
          <w:szCs w:val="36"/>
        </w:rPr>
      </w:pPr>
      <w:r>
        <w:rPr>
          <w:b/>
          <w:color w:val="009BCD"/>
          <w:sz w:val="36"/>
          <w:szCs w:val="36"/>
        </w:rPr>
        <w:t>Fixed Term until 22nd July 2022</w:t>
      </w:r>
    </w:p>
    <w:p w:rsidR="00E2186D" w:rsidRDefault="00520D45">
      <w:pPr>
        <w:spacing w:after="0"/>
        <w:rPr>
          <w:b/>
          <w:color w:val="009BCD"/>
          <w:sz w:val="36"/>
          <w:szCs w:val="36"/>
        </w:rPr>
      </w:pPr>
      <w:r>
        <w:rPr>
          <w:b/>
          <w:color w:val="009BCD"/>
          <w:sz w:val="36"/>
          <w:szCs w:val="36"/>
        </w:rPr>
        <w:t>Hours: 37 per week/52.14 weeks per year</w:t>
      </w:r>
    </w:p>
    <w:p w:rsidR="00E2186D" w:rsidRDefault="00520D45">
      <w:pPr>
        <w:spacing w:after="0"/>
        <w:rPr>
          <w:b/>
          <w:color w:val="009BCD"/>
          <w:sz w:val="36"/>
          <w:szCs w:val="36"/>
        </w:rPr>
      </w:pPr>
      <w:r>
        <w:rPr>
          <w:b/>
          <w:color w:val="009BCD"/>
          <w:sz w:val="36"/>
          <w:szCs w:val="36"/>
        </w:rPr>
        <w:t xml:space="preserve">Salary scale: £20,092 - £21,748  (Grade E Points 7 - 11) </w:t>
      </w:r>
    </w:p>
    <w:p w:rsidR="00E2186D" w:rsidRDefault="00E218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b/>
          <w:i/>
          <w:color w:val="000000"/>
          <w:sz w:val="24"/>
          <w:szCs w:val="24"/>
        </w:rPr>
      </w:pPr>
    </w:p>
    <w:p w:rsidR="00E2186D" w:rsidRDefault="00520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Looking for an exciting new challenge? </w:t>
      </w:r>
    </w:p>
    <w:p w:rsidR="00E2186D" w:rsidRDefault="00520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are seeking to appoint a hard-working, enthusiastic and reliable</w:t>
      </w:r>
      <w:r>
        <w:rPr>
          <w:sz w:val="24"/>
          <w:szCs w:val="24"/>
        </w:rPr>
        <w:t xml:space="preserve"> Facilities</w:t>
      </w:r>
      <w:r>
        <w:rPr>
          <w:color w:val="000000"/>
          <w:sz w:val="24"/>
          <w:szCs w:val="24"/>
        </w:rPr>
        <w:t xml:space="preserve"> Assistant. </w:t>
      </w:r>
      <w:r>
        <w:rPr>
          <w:sz w:val="24"/>
          <w:szCs w:val="24"/>
        </w:rPr>
        <w:t xml:space="preserve">Work under the direction of the Facilities Manager to ensure that the school’s buildings, site, and furnishings are safe, secure, and maintained to Health and Safety </w:t>
      </w:r>
      <w:r>
        <w:rPr>
          <w:sz w:val="24"/>
          <w:szCs w:val="24"/>
        </w:rPr>
        <w:t>standards as defined by the Academy and Health &amp; Safety legislation.</w:t>
      </w:r>
    </w:p>
    <w:p w:rsidR="00E2186D" w:rsidRDefault="00E2186D">
      <w:pPr>
        <w:spacing w:after="0"/>
        <w:rPr>
          <w:color w:val="009BCD"/>
          <w:sz w:val="24"/>
          <w:szCs w:val="24"/>
        </w:rPr>
      </w:pPr>
    </w:p>
    <w:p w:rsidR="00E2186D" w:rsidRDefault="00E2186D">
      <w:pPr>
        <w:spacing w:after="0"/>
        <w:rPr>
          <w:color w:val="009BCD"/>
          <w:sz w:val="24"/>
          <w:szCs w:val="24"/>
        </w:rPr>
      </w:pPr>
    </w:p>
    <w:p w:rsidR="00E2186D" w:rsidRDefault="00E2186D">
      <w:pPr>
        <w:spacing w:after="0"/>
        <w:rPr>
          <w:color w:val="009BCD"/>
          <w:sz w:val="24"/>
          <w:szCs w:val="24"/>
        </w:rPr>
      </w:pPr>
    </w:p>
    <w:p w:rsidR="00E2186D" w:rsidRDefault="00E2186D">
      <w:pPr>
        <w:spacing w:after="0"/>
        <w:rPr>
          <w:color w:val="009BCD"/>
          <w:sz w:val="24"/>
          <w:szCs w:val="24"/>
        </w:rPr>
      </w:pPr>
    </w:p>
    <w:p w:rsidR="00E2186D" w:rsidRDefault="00520D45">
      <w:pPr>
        <w:spacing w:after="0"/>
        <w:rPr>
          <w:color w:val="009BCD"/>
          <w:sz w:val="24"/>
          <w:szCs w:val="24"/>
        </w:rPr>
      </w:pPr>
      <w:r>
        <w:rPr>
          <w:color w:val="009BCD"/>
          <w:sz w:val="24"/>
          <w:szCs w:val="24"/>
        </w:rPr>
        <w:t>How to Apply</w:t>
      </w:r>
    </w:p>
    <w:p w:rsidR="00E2186D" w:rsidRDefault="00E2186D">
      <w:pPr>
        <w:spacing w:after="0"/>
        <w:rPr>
          <w:b/>
          <w:color w:val="000000"/>
          <w:sz w:val="24"/>
          <w:szCs w:val="24"/>
        </w:rPr>
      </w:pPr>
    </w:p>
    <w:p w:rsidR="00E2186D" w:rsidRDefault="00520D45">
      <w:pP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Closing date for applications: </w:t>
      </w:r>
      <w:r>
        <w:rPr>
          <w:b/>
          <w:sz w:val="24"/>
          <w:szCs w:val="24"/>
        </w:rPr>
        <w:t>Monday 7th June 2021 at 12.00 pm</w:t>
      </w:r>
    </w:p>
    <w:p w:rsidR="00E2186D" w:rsidRDefault="00E2186D">
      <w:pPr>
        <w:spacing w:after="0"/>
        <w:rPr>
          <w:b/>
          <w:sz w:val="24"/>
          <w:szCs w:val="24"/>
        </w:rPr>
      </w:pPr>
    </w:p>
    <w:p w:rsidR="00E2186D" w:rsidRDefault="00520D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Interviews will be held on:  Friday 11th June 2021</w:t>
      </w:r>
    </w:p>
    <w:p w:rsidR="00E2186D" w:rsidRDefault="00E2186D">
      <w:pPr>
        <w:spacing w:after="0"/>
        <w:rPr>
          <w:b/>
          <w:color w:val="000000"/>
          <w:sz w:val="24"/>
          <w:szCs w:val="24"/>
        </w:rPr>
      </w:pPr>
    </w:p>
    <w:p w:rsidR="00E2186D" w:rsidRDefault="00520D45">
      <w:pPr>
        <w:spacing w:after="0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Please </w:t>
      </w:r>
      <w:r>
        <w:rPr>
          <w:b/>
          <w:sz w:val="24"/>
          <w:szCs w:val="24"/>
        </w:rPr>
        <w:t>send completed application forms to:  cbutler</w:t>
      </w:r>
      <w:r>
        <w:rPr>
          <w:b/>
          <w:sz w:val="24"/>
          <w:szCs w:val="24"/>
        </w:rPr>
        <w:t>@atlantic-aspirations.org</w:t>
      </w:r>
    </w:p>
    <w:p w:rsidR="00E2186D" w:rsidRDefault="00E2186D">
      <w:pPr>
        <w:spacing w:after="0"/>
        <w:rPr>
          <w:b/>
          <w:color w:val="000000"/>
          <w:sz w:val="24"/>
          <w:szCs w:val="24"/>
        </w:rPr>
      </w:pPr>
    </w:p>
    <w:p w:rsidR="00E2186D" w:rsidRDefault="00520D4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Further details on the role are available from:</w:t>
      </w:r>
    </w:p>
    <w:bookmarkStart w:id="2" w:name="_heading=h.30j0zll" w:colFirst="0" w:colLast="0"/>
    <w:bookmarkEnd w:id="2"/>
    <w:p w:rsidR="00E2186D" w:rsidRDefault="00520D45">
      <w:pPr>
        <w:rPr>
          <w:sz w:val="24"/>
          <w:szCs w:val="24"/>
        </w:rPr>
      </w:pPr>
      <w:r>
        <w:fldChar w:fldCharType="begin"/>
      </w:r>
      <w:r>
        <w:instrText xml:space="preserve"> HYPERLINK "http://www.atlantic-aspirations.org"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www.atlantic-aspirations.org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color w:val="000000"/>
          <w:sz w:val="24"/>
          <w:szCs w:val="24"/>
        </w:rPr>
        <w:t xml:space="preserve"> or </w:t>
      </w:r>
      <w:r>
        <w:rPr>
          <w:sz w:val="24"/>
          <w:szCs w:val="24"/>
        </w:rPr>
        <w:t xml:space="preserve">Jamie Hendrie </w:t>
      </w:r>
      <w:hyperlink r:id="rId7">
        <w:r>
          <w:rPr>
            <w:color w:val="0000FF"/>
            <w:sz w:val="24"/>
            <w:szCs w:val="24"/>
            <w:u w:val="single"/>
          </w:rPr>
          <w:t>jhhendrie@atlantic-aspirations.org</w:t>
        </w:r>
      </w:hyperlink>
      <w:r>
        <w:rPr>
          <w:sz w:val="24"/>
          <w:szCs w:val="24"/>
        </w:rPr>
        <w:t xml:space="preserve"> </w:t>
      </w:r>
    </w:p>
    <w:p w:rsidR="00E2186D" w:rsidRDefault="00520D45">
      <w:pPr>
        <w:rPr>
          <w:b/>
          <w:color w:val="0000FF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Learn more about Aspirations Academies at: </w:t>
      </w:r>
      <w:hyperlink r:id="rId8">
        <w:r>
          <w:rPr>
            <w:b/>
            <w:color w:val="0000FF"/>
            <w:sz w:val="24"/>
            <w:szCs w:val="24"/>
            <w:u w:val="single"/>
          </w:rPr>
          <w:t>www.aspirationsacademies.org</w:t>
        </w:r>
      </w:hyperlink>
    </w:p>
    <w:p w:rsidR="00E2186D" w:rsidRDefault="00E2186D">
      <w:pPr>
        <w:rPr>
          <w:b/>
          <w:color w:val="009BCD"/>
          <w:sz w:val="36"/>
          <w:szCs w:val="36"/>
        </w:rPr>
      </w:pPr>
    </w:p>
    <w:sectPr w:rsidR="00E2186D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0D45">
      <w:pPr>
        <w:spacing w:after="0" w:line="240" w:lineRule="auto"/>
      </w:pPr>
      <w:r>
        <w:separator/>
      </w:r>
    </w:p>
  </w:endnote>
  <w:endnote w:type="continuationSeparator" w:id="0">
    <w:p w:rsidR="00000000" w:rsidRDefault="0052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0D45">
      <w:pPr>
        <w:spacing w:after="0" w:line="240" w:lineRule="auto"/>
      </w:pPr>
      <w:r>
        <w:separator/>
      </w:r>
    </w:p>
  </w:footnote>
  <w:footnote w:type="continuationSeparator" w:id="0">
    <w:p w:rsidR="00000000" w:rsidRDefault="0052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6D" w:rsidRDefault="00520D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1828800</wp:posOffset>
          </wp:positionH>
          <wp:positionV relativeFrom="paragraph">
            <wp:posOffset>-335278</wp:posOffset>
          </wp:positionV>
          <wp:extent cx="4787900" cy="1054100"/>
          <wp:effectExtent l="0" t="0" r="0" b="0"/>
          <wp:wrapSquare wrapText="bothSides" distT="0" distB="0" distL="114300" distR="114300"/>
          <wp:docPr id="2" name="image1.png" descr="Macintosh HD:Users:amybiddle:Downloads:20554_AAT-Atlantic-Academy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mybiddle:Downloads:20554_AAT-Atlantic-Academy_Logo_RGB.png"/>
                  <pic:cNvPicPr preferRelativeResize="0"/>
                </pic:nvPicPr>
                <pic:blipFill>
                  <a:blip r:embed="rId1"/>
                  <a:srcRect l="7761" t="23528" r="8647" b="22223"/>
                  <a:stretch>
                    <a:fillRect/>
                  </a:stretch>
                </pic:blipFill>
                <pic:spPr>
                  <a:xfrm>
                    <a:off x="0" y="0"/>
                    <a:ext cx="47879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D"/>
    <w:rsid w:val="00520D45"/>
    <w:rsid w:val="00E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DD2F3-A2A6-48DC-A18D-D90EF3C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rationsacadem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endrie@atlantic-aspiration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bj6+8fSbWwrCZVzOVhSAiLD4Q==">AMUW2mXUEKEWD1b4FEi6x5TqaGoR9mglALzRDfMy5pyLeKyz16HtLqpH5GLe/4nubMfgQ9vp29/UCuqQkxWJMev/IBNQE0WmYRwf1lDtXprITMhvAHP7jkGAFy3REXyPHrRqEmCnZQaW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Butler</dc:creator>
  <cp:lastModifiedBy>Clare Butler</cp:lastModifiedBy>
  <cp:revision>2</cp:revision>
  <dcterms:created xsi:type="dcterms:W3CDTF">2021-05-25T07:51:00Z</dcterms:created>
  <dcterms:modified xsi:type="dcterms:W3CDTF">2021-05-25T07:51:00Z</dcterms:modified>
</cp:coreProperties>
</file>